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F36998" w:rsidP="0073618A">
      <w:pPr>
        <w:jc w:val="center"/>
        <w:rPr>
          <w:b/>
          <w:bCs/>
          <w:sz w:val="28"/>
          <w:szCs w:val="28"/>
        </w:rPr>
      </w:pPr>
      <w:r w:rsidRPr="00F3699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77CFF">
        <w:rPr>
          <w:sz w:val="28"/>
          <w:szCs w:val="28"/>
        </w:rPr>
        <w:t>__________</w:t>
      </w:r>
      <w:r w:rsidR="00EE0D81">
        <w:rPr>
          <w:kern w:val="2"/>
          <w:sz w:val="28"/>
          <w:szCs w:val="28"/>
        </w:rPr>
        <w:t xml:space="preserve"> 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D77CFF">
        <w:rPr>
          <w:sz w:val="28"/>
          <w:szCs w:val="28"/>
        </w:rPr>
        <w:t>_____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03763" w:rsidRDefault="00803763" w:rsidP="00E01970">
      <w:pPr>
        <w:rPr>
          <w:sz w:val="28"/>
          <w:szCs w:val="18"/>
        </w:rPr>
      </w:pPr>
    </w:p>
    <w:p w:rsidR="004004C1" w:rsidRDefault="00803763" w:rsidP="0080376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D77CFF">
        <w:rPr>
          <w:b/>
          <w:bCs/>
          <w:sz w:val="28"/>
          <w:szCs w:val="28"/>
        </w:rPr>
        <w:t>на от 30 октября 2024 года № 263</w:t>
      </w:r>
      <w:r>
        <w:rPr>
          <w:b/>
          <w:bCs/>
          <w:sz w:val="28"/>
          <w:szCs w:val="28"/>
        </w:rPr>
        <w:t xml:space="preserve"> «</w:t>
      </w:r>
      <w:r w:rsidR="004004C1" w:rsidRPr="00F727EC">
        <w:rPr>
          <w:b/>
          <w:sz w:val="28"/>
          <w:szCs w:val="28"/>
        </w:rPr>
        <w:t>Об утверждении муниципальной программы Вышест</w:t>
      </w:r>
      <w:r w:rsidR="004004C1">
        <w:rPr>
          <w:b/>
          <w:sz w:val="28"/>
          <w:szCs w:val="28"/>
        </w:rPr>
        <w:t xml:space="preserve">еблиевского сельского поселения </w:t>
      </w:r>
      <w:r w:rsidR="004004C1"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="00D77CFF" w:rsidRPr="0061576E">
        <w:rPr>
          <w:b/>
          <w:bCs/>
          <w:sz w:val="28"/>
          <w:szCs w:val="28"/>
        </w:rPr>
        <w:t>Социальная поддержка граждан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Pr="00D77CFF" w:rsidRDefault="00F61A6C" w:rsidP="00D77CFF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9C7908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30 июля 2024 года № 168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орядка принятия решения о разработке, формирования, реализации и оценки эффективности муниципальных программ </w:t>
      </w:r>
      <w:r w:rsidR="009C7908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Вышестеблиевского сельского поселения Темрюкского</w:t>
      </w:r>
      <w:r w:rsidR="009C7908"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район</w:t>
      </w:r>
      <w:r w:rsidR="009C7908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 w:rsidR="00D77CFF">
        <w:rPr>
          <w:sz w:val="28"/>
          <w:szCs w:val="28"/>
        </w:rPr>
        <w:t>в связи с изменениями целевых показателей и объемов финансирования муниципальной  программы «Социальная поддержка гра</w:t>
      </w:r>
      <w:r w:rsidR="00B56B4E">
        <w:rPr>
          <w:sz w:val="28"/>
          <w:szCs w:val="28"/>
        </w:rPr>
        <w:t>ж</w:t>
      </w:r>
      <w:r w:rsidR="00D77CFF">
        <w:rPr>
          <w:sz w:val="28"/>
          <w:szCs w:val="28"/>
        </w:rPr>
        <w:t xml:space="preserve">дан» </w:t>
      </w:r>
      <w:r w:rsidRPr="001B237F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F61A6C" w:rsidRPr="006829AC" w:rsidRDefault="00F61A6C" w:rsidP="00344D63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 w:rsidR="00D77CFF">
        <w:rPr>
          <w:sz w:val="28"/>
          <w:szCs w:val="28"/>
        </w:rPr>
        <w:t xml:space="preserve">  от 30 октября 2024</w:t>
      </w:r>
      <w:r>
        <w:rPr>
          <w:sz w:val="28"/>
          <w:szCs w:val="28"/>
        </w:rPr>
        <w:t xml:space="preserve"> года № 2</w:t>
      </w:r>
      <w:r w:rsidR="00D77CFF">
        <w:rPr>
          <w:sz w:val="28"/>
          <w:szCs w:val="28"/>
        </w:rPr>
        <w:t>63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="00D77CFF">
        <w:rPr>
          <w:sz w:val="28"/>
          <w:szCs w:val="28"/>
        </w:rPr>
        <w:t>Социальная поддержка граждан</w:t>
      </w:r>
      <w:r w:rsidRPr="006829A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Default="00D77CFF" w:rsidP="00D77CFF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F61A6C">
        <w:rPr>
          <w:bCs/>
          <w:sz w:val="28"/>
          <w:szCs w:val="28"/>
        </w:rPr>
        <w:tab/>
      </w:r>
      <w:r w:rsidR="00F61A6C" w:rsidRPr="006829AC">
        <w:rPr>
          <w:bCs/>
          <w:sz w:val="28"/>
          <w:szCs w:val="28"/>
        </w:rPr>
        <w:t xml:space="preserve"> </w:t>
      </w:r>
      <w:r w:rsidR="00F61A6C">
        <w:rPr>
          <w:bCs/>
          <w:sz w:val="28"/>
          <w:szCs w:val="28"/>
        </w:rPr>
        <w:t>приложение к постановлению изложить в новой редакции                (приложение № 1)</w:t>
      </w:r>
      <w:r w:rsidR="007B3260">
        <w:rPr>
          <w:bCs/>
          <w:sz w:val="28"/>
          <w:szCs w:val="28"/>
        </w:rPr>
        <w:t>;</w:t>
      </w:r>
    </w:p>
    <w:p w:rsidR="007B3260" w:rsidRPr="007B3260" w:rsidRDefault="007B3260" w:rsidP="007B326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F61A6C" w:rsidRPr="00527371" w:rsidRDefault="00F61A6C" w:rsidP="00D77CF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Pr="00527371">
        <w:rPr>
          <w:sz w:val="28"/>
          <w:szCs w:val="28"/>
        </w:rPr>
        <w:t>.</w:t>
      </w:r>
    </w:p>
    <w:p w:rsidR="00F61A6C" w:rsidRDefault="00F61A6C" w:rsidP="00D77C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D77CFF">
        <w:rPr>
          <w:sz w:val="28"/>
          <w:szCs w:val="28"/>
        </w:rPr>
        <w:t xml:space="preserve">Контроль за выполнением настоящего постановления возложить на начальника общего отдела администрации Вышестеблиевского сельского поселения Темрюкского района </w:t>
      </w:r>
      <w:r w:rsidR="00D77CFF" w:rsidRPr="00790E5B">
        <w:rPr>
          <w:sz w:val="28"/>
          <w:szCs w:val="28"/>
        </w:rPr>
        <w:t>Л.Н. Бедакову.</w:t>
      </w:r>
    </w:p>
    <w:p w:rsidR="00344D63" w:rsidRDefault="00344D63" w:rsidP="00D77CFF">
      <w:pPr>
        <w:tabs>
          <w:tab w:val="center" w:pos="426"/>
        </w:tabs>
        <w:ind w:firstLine="567"/>
        <w:contextualSpacing/>
        <w:jc w:val="both"/>
        <w:rPr>
          <w:sz w:val="28"/>
          <w:szCs w:val="28"/>
        </w:rPr>
      </w:pPr>
    </w:p>
    <w:p w:rsidR="00344D63" w:rsidRDefault="00344D63" w:rsidP="00D77CFF">
      <w:pPr>
        <w:tabs>
          <w:tab w:val="center" w:pos="426"/>
        </w:tabs>
        <w:ind w:firstLine="567"/>
        <w:contextualSpacing/>
        <w:jc w:val="both"/>
        <w:rPr>
          <w:sz w:val="28"/>
          <w:szCs w:val="28"/>
        </w:rPr>
      </w:pPr>
    </w:p>
    <w:p w:rsidR="00E01970" w:rsidRDefault="00E01970" w:rsidP="00344D63">
      <w:pPr>
        <w:tabs>
          <w:tab w:val="center" w:pos="426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Pr="00527371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="00344D63">
        <w:rPr>
          <w:sz w:val="28"/>
          <w:szCs w:val="28"/>
        </w:rPr>
        <w:t>«</w:t>
      </w:r>
      <w:r w:rsidR="00344D63" w:rsidRPr="00344D63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2024 года № 263 «</w:t>
      </w:r>
      <w:r w:rsidR="00344D63" w:rsidRPr="00344D63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344D63">
        <w:rPr>
          <w:sz w:val="28"/>
          <w:szCs w:val="28"/>
        </w:rPr>
        <w:t xml:space="preserve"> </w:t>
      </w:r>
      <w:r w:rsidR="00344D63" w:rsidRPr="00344D63">
        <w:rPr>
          <w:bCs/>
          <w:sz w:val="28"/>
          <w:szCs w:val="28"/>
        </w:rPr>
        <w:t>«Социальная поддержка граждан»</w:t>
      </w:r>
      <w:r w:rsidR="00344D63">
        <w:rPr>
          <w:sz w:val="28"/>
          <w:szCs w:val="28"/>
        </w:rPr>
        <w:t xml:space="preserve"> </w:t>
      </w:r>
      <w:r w:rsidRPr="00527371">
        <w:rPr>
          <w:sz w:val="28"/>
          <w:szCs w:val="28"/>
        </w:rPr>
        <w:t>вступает в силу после его обнародования, но не ранее 1 января 202</w:t>
      </w:r>
      <w:r w:rsidR="00D77CFF">
        <w:rPr>
          <w:sz w:val="28"/>
          <w:szCs w:val="28"/>
        </w:rPr>
        <w:t>5</w:t>
      </w:r>
      <w:r w:rsidRPr="00527371">
        <w:rPr>
          <w:sz w:val="28"/>
          <w:szCs w:val="28"/>
        </w:rPr>
        <w:t xml:space="preserve"> года.</w:t>
      </w:r>
    </w:p>
    <w:p w:rsidR="00E01970" w:rsidRDefault="00E01970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344D63" w:rsidRDefault="00344D63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       </w:t>
      </w:r>
      <w:r w:rsidR="00D77CF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 w:rsidR="00D77CFF">
        <w:rPr>
          <w:sz w:val="28"/>
          <w:szCs w:val="28"/>
        </w:rPr>
        <w:t>Д.В.Колмык</w:t>
      </w:r>
    </w:p>
    <w:sectPr w:rsidR="00964F52" w:rsidSect="00D77CFF">
      <w:pgSz w:w="11906" w:h="16838"/>
      <w:pgMar w:top="1135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17D" w:rsidRDefault="0065017D">
      <w:r>
        <w:separator/>
      </w:r>
    </w:p>
  </w:endnote>
  <w:endnote w:type="continuationSeparator" w:id="1">
    <w:p w:rsidR="0065017D" w:rsidRDefault="00650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17D" w:rsidRDefault="0065017D">
      <w:r>
        <w:separator/>
      </w:r>
    </w:p>
  </w:footnote>
  <w:footnote w:type="continuationSeparator" w:id="1">
    <w:p w:rsidR="0065017D" w:rsidRDefault="006501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5D75"/>
    <w:rsid w:val="00171FEB"/>
    <w:rsid w:val="001733F7"/>
    <w:rsid w:val="001922DC"/>
    <w:rsid w:val="00197B43"/>
    <w:rsid w:val="001A436B"/>
    <w:rsid w:val="001B4349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44D63"/>
    <w:rsid w:val="00353AEB"/>
    <w:rsid w:val="00355FB2"/>
    <w:rsid w:val="0035717D"/>
    <w:rsid w:val="00370303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3378"/>
    <w:rsid w:val="00443492"/>
    <w:rsid w:val="0046130F"/>
    <w:rsid w:val="00474E63"/>
    <w:rsid w:val="004A6DA0"/>
    <w:rsid w:val="004B4FD8"/>
    <w:rsid w:val="004C53FB"/>
    <w:rsid w:val="004D3509"/>
    <w:rsid w:val="004E7971"/>
    <w:rsid w:val="004F743A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44F6F"/>
    <w:rsid w:val="0065017D"/>
    <w:rsid w:val="00666985"/>
    <w:rsid w:val="006754AB"/>
    <w:rsid w:val="00677B00"/>
    <w:rsid w:val="006829AC"/>
    <w:rsid w:val="00694E90"/>
    <w:rsid w:val="006A1176"/>
    <w:rsid w:val="006C7E24"/>
    <w:rsid w:val="006F28AA"/>
    <w:rsid w:val="00701FBC"/>
    <w:rsid w:val="00703A51"/>
    <w:rsid w:val="007076C4"/>
    <w:rsid w:val="0073618A"/>
    <w:rsid w:val="00775E53"/>
    <w:rsid w:val="00780DBD"/>
    <w:rsid w:val="00781857"/>
    <w:rsid w:val="00791982"/>
    <w:rsid w:val="007B1B7D"/>
    <w:rsid w:val="007B31E3"/>
    <w:rsid w:val="007B3260"/>
    <w:rsid w:val="007B77E4"/>
    <w:rsid w:val="007C3C2E"/>
    <w:rsid w:val="007C7FCA"/>
    <w:rsid w:val="007F78DF"/>
    <w:rsid w:val="00803763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257A"/>
    <w:rsid w:val="009A3965"/>
    <w:rsid w:val="009C7908"/>
    <w:rsid w:val="009D213D"/>
    <w:rsid w:val="009E2129"/>
    <w:rsid w:val="009E41B2"/>
    <w:rsid w:val="009F69C2"/>
    <w:rsid w:val="00A25981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56B4E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B70EB"/>
    <w:rsid w:val="00BC156A"/>
    <w:rsid w:val="00BE20BA"/>
    <w:rsid w:val="00C32EB9"/>
    <w:rsid w:val="00C32F56"/>
    <w:rsid w:val="00C37400"/>
    <w:rsid w:val="00C5443C"/>
    <w:rsid w:val="00C76F3A"/>
    <w:rsid w:val="00C93627"/>
    <w:rsid w:val="00CA56DF"/>
    <w:rsid w:val="00CB369F"/>
    <w:rsid w:val="00CC00B8"/>
    <w:rsid w:val="00CC6564"/>
    <w:rsid w:val="00D20490"/>
    <w:rsid w:val="00D22B49"/>
    <w:rsid w:val="00D43222"/>
    <w:rsid w:val="00D43F48"/>
    <w:rsid w:val="00D46668"/>
    <w:rsid w:val="00D52CC1"/>
    <w:rsid w:val="00D5555E"/>
    <w:rsid w:val="00D609A0"/>
    <w:rsid w:val="00D73D34"/>
    <w:rsid w:val="00D77CFF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998"/>
    <w:rsid w:val="00F36DEC"/>
    <w:rsid w:val="00F404E1"/>
    <w:rsid w:val="00F40EAD"/>
    <w:rsid w:val="00F44796"/>
    <w:rsid w:val="00F45CD8"/>
    <w:rsid w:val="00F55287"/>
    <w:rsid w:val="00F61A6C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122</cp:revision>
  <cp:lastPrinted>2024-12-04T12:15:00Z</cp:lastPrinted>
  <dcterms:created xsi:type="dcterms:W3CDTF">2013-08-12T10:14:00Z</dcterms:created>
  <dcterms:modified xsi:type="dcterms:W3CDTF">2024-12-05T06:27:00Z</dcterms:modified>
</cp:coreProperties>
</file>