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085" w:rsidRDefault="007E1085" w:rsidP="00487E7F">
      <w:pPr>
        <w:pStyle w:val="Heading2"/>
        <w:tabs>
          <w:tab w:val="left" w:pos="1418"/>
        </w:tabs>
        <w:spacing w:line="240" w:lineRule="auto"/>
        <w:ind w:right="300"/>
        <w:jc w:val="center"/>
      </w:pPr>
      <w:r w:rsidRPr="00006730">
        <w:rPr>
          <w:b/>
          <w:bCs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.25pt;height:50.25pt">
            <v:imagedata r:id="rId5" o:title="" cropbottom="59961f" cropleft="31617f" cropright="25088f" gain="142470f" blacklevel="-9830f"/>
          </v:shape>
        </w:pict>
      </w:r>
    </w:p>
    <w:p w:rsidR="007E1085" w:rsidRPr="00993F4E" w:rsidRDefault="007E1085" w:rsidP="00363FF4">
      <w:pPr>
        <w:pStyle w:val="Heading2"/>
        <w:tabs>
          <w:tab w:val="left" w:pos="1418"/>
        </w:tabs>
        <w:spacing w:line="240" w:lineRule="auto"/>
        <w:ind w:right="300"/>
        <w:rPr>
          <w:b/>
          <w:bCs/>
        </w:rPr>
      </w:pPr>
      <w:r>
        <w:t xml:space="preserve"> </w:t>
      </w:r>
      <w:r>
        <w:rPr>
          <w:b/>
          <w:bCs/>
        </w:rPr>
        <w:t>СОВЕТ ВЫШЕСТЕБЛИЕВСКОГО СЕЛЬСКОГО  ПОСЕЛЕНИЯ</w:t>
      </w:r>
    </w:p>
    <w:p w:rsidR="007E1085" w:rsidRPr="00993F4E" w:rsidRDefault="007E1085" w:rsidP="002F5E99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ТЕМРЮКСКОГО  </w:t>
      </w:r>
      <w:r w:rsidRPr="00993F4E">
        <w:rPr>
          <w:b/>
          <w:bCs/>
          <w:sz w:val="28"/>
          <w:szCs w:val="28"/>
        </w:rPr>
        <w:t xml:space="preserve"> РАЙОН</w:t>
      </w:r>
      <w:r>
        <w:rPr>
          <w:b/>
          <w:bCs/>
          <w:sz w:val="28"/>
          <w:szCs w:val="28"/>
        </w:rPr>
        <w:t>А</w:t>
      </w:r>
    </w:p>
    <w:p w:rsidR="007E1085" w:rsidRDefault="007E1085" w:rsidP="002F5E99">
      <w:pPr>
        <w:jc w:val="center"/>
        <w:rPr>
          <w:b/>
          <w:bCs/>
          <w:sz w:val="16"/>
          <w:szCs w:val="16"/>
        </w:rPr>
      </w:pPr>
    </w:p>
    <w:p w:rsidR="007E1085" w:rsidRPr="00026407" w:rsidRDefault="007E1085" w:rsidP="002F5E99">
      <w:pPr>
        <w:jc w:val="center"/>
        <w:rPr>
          <w:b/>
          <w:bCs/>
          <w:sz w:val="16"/>
          <w:szCs w:val="16"/>
        </w:rPr>
      </w:pPr>
    </w:p>
    <w:p w:rsidR="007E1085" w:rsidRDefault="007E1085" w:rsidP="002F5E99">
      <w:pPr>
        <w:jc w:val="center"/>
        <w:outlineLvl w:val="0"/>
        <w:rPr>
          <w:b/>
          <w:bCs/>
          <w:sz w:val="28"/>
          <w:szCs w:val="28"/>
        </w:rPr>
      </w:pPr>
      <w:r w:rsidRPr="00993F4E">
        <w:rPr>
          <w:b/>
          <w:bCs/>
          <w:sz w:val="28"/>
          <w:szCs w:val="28"/>
        </w:rPr>
        <w:t xml:space="preserve">РЕШЕНИЕ № </w:t>
      </w:r>
      <w:r>
        <w:rPr>
          <w:b/>
          <w:bCs/>
          <w:sz w:val="28"/>
          <w:szCs w:val="28"/>
        </w:rPr>
        <w:t xml:space="preserve">248 </w:t>
      </w:r>
    </w:p>
    <w:p w:rsidR="007E1085" w:rsidRPr="00487E7F" w:rsidRDefault="007E1085" w:rsidP="00487E7F">
      <w:pPr>
        <w:spacing w:line="360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LXV</w:t>
      </w:r>
      <w:r>
        <w:rPr>
          <w:sz w:val="28"/>
          <w:szCs w:val="28"/>
        </w:rPr>
        <w:t xml:space="preserve">  </w:t>
      </w:r>
      <w:r w:rsidRPr="006D380B">
        <w:rPr>
          <w:sz w:val="28"/>
          <w:szCs w:val="28"/>
        </w:rPr>
        <w:t xml:space="preserve">сессия                                                           </w:t>
      </w:r>
      <w:r>
        <w:rPr>
          <w:sz w:val="28"/>
          <w:szCs w:val="28"/>
        </w:rPr>
        <w:t xml:space="preserve">                           </w:t>
      </w:r>
      <w:r w:rsidRPr="00487E7F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созыва</w:t>
      </w:r>
    </w:p>
    <w:p w:rsidR="007E1085" w:rsidRDefault="007E1085" w:rsidP="00487E7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12.03.2013 года                                                    </w:t>
      </w:r>
      <w:r w:rsidRPr="002F3BBA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станица Вышестеблиевская</w:t>
      </w:r>
    </w:p>
    <w:p w:rsidR="007E1085" w:rsidRDefault="007E1085" w:rsidP="00026407">
      <w:pPr>
        <w:jc w:val="center"/>
        <w:rPr>
          <w:sz w:val="18"/>
          <w:szCs w:val="18"/>
        </w:rPr>
      </w:pPr>
    </w:p>
    <w:p w:rsidR="007E1085" w:rsidRPr="00026407" w:rsidRDefault="007E1085" w:rsidP="00026407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</w:t>
      </w:r>
    </w:p>
    <w:p w:rsidR="007E1085" w:rsidRPr="00487E7F" w:rsidRDefault="007E1085" w:rsidP="00D035B1">
      <w:pPr>
        <w:pStyle w:val="BodyText2"/>
        <w:jc w:val="center"/>
        <w:rPr>
          <w:b/>
          <w:bCs/>
        </w:rPr>
      </w:pPr>
      <w:r w:rsidRPr="00487E7F">
        <w:rPr>
          <w:b/>
          <w:bCs/>
        </w:rPr>
        <w:t xml:space="preserve">Об утверждении  примерных норм накопления твердых бытовых отходов  и  крупногабаритных отходов для населения на территории Вышестеблиевского сельского поселения Темрюкского  района Краснодарского края </w:t>
      </w:r>
    </w:p>
    <w:p w:rsidR="007E1085" w:rsidRDefault="007E1085" w:rsidP="00172D61">
      <w:pPr>
        <w:pStyle w:val="BodyText2"/>
        <w:tabs>
          <w:tab w:val="left" w:pos="720"/>
        </w:tabs>
        <w:jc w:val="center"/>
        <w:rPr>
          <w:sz w:val="18"/>
          <w:szCs w:val="18"/>
        </w:rPr>
      </w:pPr>
    </w:p>
    <w:p w:rsidR="007E1085" w:rsidRPr="00A13807" w:rsidRDefault="007E1085" w:rsidP="00172D61">
      <w:pPr>
        <w:pStyle w:val="BodyText2"/>
        <w:tabs>
          <w:tab w:val="left" w:pos="720"/>
        </w:tabs>
        <w:jc w:val="center"/>
        <w:rPr>
          <w:sz w:val="18"/>
          <w:szCs w:val="18"/>
        </w:rPr>
      </w:pPr>
    </w:p>
    <w:p w:rsidR="007E1085" w:rsidRPr="002F5E99" w:rsidRDefault="007E1085" w:rsidP="00FD3751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Pr="002F5E99">
        <w:rPr>
          <w:sz w:val="28"/>
          <w:szCs w:val="28"/>
        </w:rPr>
        <w:t>В</w:t>
      </w:r>
      <w:r>
        <w:rPr>
          <w:sz w:val="28"/>
          <w:szCs w:val="28"/>
        </w:rPr>
        <w:t xml:space="preserve">    </w:t>
      </w:r>
      <w:r w:rsidRPr="002F5E99">
        <w:rPr>
          <w:sz w:val="28"/>
          <w:szCs w:val="28"/>
        </w:rPr>
        <w:t xml:space="preserve"> целях </w:t>
      </w:r>
      <w:r>
        <w:rPr>
          <w:sz w:val="28"/>
          <w:szCs w:val="28"/>
        </w:rPr>
        <w:t xml:space="preserve">    установления   показателей  результативности исполнения краевых целевых программ в сфере обращения с отходами в соответствии с распоряжением главы администрации (губернатора) Краснодарского края от 16 апреля 2008 года № 259-р «Об утверждении системы стратегических целей Краснодарского края и показателей их достижения»  и  пунктом 19  статьи  8 устава Вышестеблиевского сельского поселения Темрюкского района,  Совет Вышестеблиевского  сельского  </w:t>
      </w:r>
      <w:r w:rsidRPr="002F5E99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2F5E99">
        <w:rPr>
          <w:sz w:val="28"/>
          <w:szCs w:val="28"/>
        </w:rPr>
        <w:t xml:space="preserve"> Темрюкского </w:t>
      </w:r>
      <w:r>
        <w:rPr>
          <w:sz w:val="28"/>
          <w:szCs w:val="28"/>
        </w:rPr>
        <w:t xml:space="preserve"> </w:t>
      </w:r>
      <w:r w:rsidRPr="002F5E99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  </w:t>
      </w:r>
      <w:r w:rsidRPr="002F5E99">
        <w:rPr>
          <w:sz w:val="28"/>
          <w:szCs w:val="28"/>
        </w:rPr>
        <w:t>РЕШИЛ:</w:t>
      </w:r>
    </w:p>
    <w:p w:rsidR="007E1085" w:rsidRDefault="007E1085" w:rsidP="00FD3751">
      <w:pPr>
        <w:pStyle w:val="BodyText2"/>
        <w:tabs>
          <w:tab w:val="left" w:pos="993"/>
        </w:tabs>
        <w:ind w:right="-61"/>
        <w:jc w:val="both"/>
      </w:pPr>
      <w:r w:rsidRPr="00600AEC">
        <w:t xml:space="preserve">  </w:t>
      </w:r>
      <w:r>
        <w:t xml:space="preserve">          1. Утвердить   п</w:t>
      </w:r>
      <w:r w:rsidRPr="001C7CBC">
        <w:t>римерны</w:t>
      </w:r>
      <w:r>
        <w:t>е</w:t>
      </w:r>
      <w:r w:rsidRPr="001C7CBC">
        <w:t xml:space="preserve"> норм</w:t>
      </w:r>
      <w:r>
        <w:t>ы</w:t>
      </w:r>
      <w:r w:rsidRPr="001C7CBC">
        <w:t xml:space="preserve"> накопления твердых бытовых отходов</w:t>
      </w:r>
      <w:r>
        <w:t xml:space="preserve"> (ТБО) </w:t>
      </w:r>
      <w:r w:rsidRPr="001C7CBC">
        <w:t xml:space="preserve">  и  крупногабаритных отходов</w:t>
      </w:r>
      <w:r>
        <w:t xml:space="preserve"> (КГО) для населения</w:t>
      </w:r>
      <w:r w:rsidRPr="001C7CBC">
        <w:t xml:space="preserve"> на территории Вышестеблиевского сельского поселения Темрюкского  района Краснодарского края</w:t>
      </w:r>
      <w:r>
        <w:t xml:space="preserve">  в размере:</w:t>
      </w:r>
    </w:p>
    <w:p w:rsidR="007E1085" w:rsidRDefault="007E1085" w:rsidP="00FD3751">
      <w:pPr>
        <w:pStyle w:val="BodyText2"/>
        <w:tabs>
          <w:tab w:val="left" w:pos="993"/>
        </w:tabs>
        <w:ind w:right="-61"/>
        <w:jc w:val="both"/>
      </w:pPr>
      <w:r>
        <w:t xml:space="preserve">           1)   по многоквартирному  жилому фонду:</w:t>
      </w:r>
    </w:p>
    <w:p w:rsidR="007E1085" w:rsidRDefault="007E1085" w:rsidP="00FD3751">
      <w:pPr>
        <w:pStyle w:val="BodyText2"/>
        <w:tabs>
          <w:tab w:val="left" w:pos="993"/>
        </w:tabs>
        <w:ind w:right="-61"/>
        <w:jc w:val="both"/>
      </w:pPr>
      <w:r>
        <w:t>твёрдые бытовые отходы (ТБО)</w:t>
      </w:r>
      <w:r w:rsidRPr="00AB0C1E">
        <w:t xml:space="preserve"> </w:t>
      </w:r>
      <w:r>
        <w:t xml:space="preserve"> на одного человека в год - 2,52</w:t>
      </w:r>
      <w:r w:rsidRPr="00AB0C1E">
        <w:t xml:space="preserve"> </w:t>
      </w:r>
      <w:r>
        <w:t>куб. метра,</w:t>
      </w:r>
    </w:p>
    <w:p w:rsidR="007E1085" w:rsidRDefault="007E1085" w:rsidP="00600AEC">
      <w:pPr>
        <w:pStyle w:val="BodyText2"/>
        <w:ind w:right="-366"/>
        <w:jc w:val="both"/>
      </w:pPr>
      <w:r>
        <w:t>крупногабаритные отходы (КГО) на одного человека в год – 0,13</w:t>
      </w:r>
      <w:r w:rsidRPr="00AB0C1E">
        <w:t xml:space="preserve"> </w:t>
      </w:r>
      <w:r>
        <w:t>куб. метра;</w:t>
      </w:r>
    </w:p>
    <w:p w:rsidR="007E1085" w:rsidRDefault="007E1085" w:rsidP="00363FF4">
      <w:pPr>
        <w:pStyle w:val="BodyText2"/>
        <w:tabs>
          <w:tab w:val="left" w:pos="851"/>
        </w:tabs>
        <w:ind w:right="-61"/>
        <w:jc w:val="both"/>
      </w:pPr>
      <w:r>
        <w:t xml:space="preserve">           2)   по индивидуальному  жилому фонду:</w:t>
      </w:r>
    </w:p>
    <w:p w:rsidR="007E1085" w:rsidRDefault="007E1085" w:rsidP="00AB0C1E">
      <w:pPr>
        <w:pStyle w:val="BodyText2"/>
        <w:tabs>
          <w:tab w:val="left" w:pos="993"/>
        </w:tabs>
        <w:ind w:right="-61"/>
        <w:jc w:val="both"/>
      </w:pPr>
      <w:r>
        <w:t>твёрдые бытовые отходы (ТБО)</w:t>
      </w:r>
      <w:r w:rsidRPr="00AB0C1E">
        <w:t xml:space="preserve"> </w:t>
      </w:r>
      <w:r>
        <w:t xml:space="preserve"> на одного человека в год - 2,52</w:t>
      </w:r>
      <w:r w:rsidRPr="00AB0C1E">
        <w:t xml:space="preserve"> </w:t>
      </w:r>
      <w:r>
        <w:t>куб. метра,</w:t>
      </w:r>
    </w:p>
    <w:p w:rsidR="007E1085" w:rsidRDefault="007E1085" w:rsidP="00AB0C1E">
      <w:pPr>
        <w:pStyle w:val="BodyText2"/>
        <w:tabs>
          <w:tab w:val="left" w:pos="851"/>
        </w:tabs>
        <w:ind w:right="-61"/>
        <w:jc w:val="both"/>
      </w:pPr>
      <w:r>
        <w:t>крупногабаритные отходы (КГО) на одного человека в год – 0,13</w:t>
      </w:r>
      <w:r w:rsidRPr="00AB0C1E">
        <w:t xml:space="preserve"> </w:t>
      </w:r>
      <w:r>
        <w:t>куб. метра.</w:t>
      </w:r>
    </w:p>
    <w:p w:rsidR="007E1085" w:rsidRPr="002F5E99" w:rsidRDefault="007E1085" w:rsidP="00363FF4">
      <w:pPr>
        <w:pStyle w:val="BodyText2"/>
        <w:tabs>
          <w:tab w:val="left" w:pos="851"/>
        </w:tabs>
        <w:ind w:right="-61"/>
        <w:jc w:val="both"/>
      </w:pPr>
      <w:r>
        <w:t xml:space="preserve">           2. Настоящее  решение подлежит официальному опубликованию в газете «Тамань».</w:t>
      </w:r>
    </w:p>
    <w:p w:rsidR="007E1085" w:rsidRDefault="007E1085" w:rsidP="00E6732F">
      <w:pPr>
        <w:pStyle w:val="BodyText2"/>
        <w:tabs>
          <w:tab w:val="left" w:pos="993"/>
        </w:tabs>
        <w:jc w:val="both"/>
      </w:pPr>
      <w:r w:rsidRPr="005322D7">
        <w:t xml:space="preserve"> </w:t>
      </w:r>
      <w:r>
        <w:t xml:space="preserve">        3.  Контроль  за   выполнением  настоящего  решения  возложить  на   </w:t>
      </w:r>
      <w:r w:rsidRPr="00E04F73">
        <w:t xml:space="preserve"> </w:t>
      </w:r>
      <w:r>
        <w:t xml:space="preserve">   заместителя  главы   Вышестеблиевского  сельского  поселения  Темрюкского района  В.А.Мазурина    и  постоянную    комиссию    по    вопросам   жилищно-</w:t>
      </w:r>
    </w:p>
    <w:p w:rsidR="007E1085" w:rsidRDefault="007E1085" w:rsidP="00E6732F">
      <w:pPr>
        <w:pStyle w:val="BodyText2"/>
        <w:tabs>
          <w:tab w:val="left" w:pos="993"/>
        </w:tabs>
        <w:jc w:val="both"/>
      </w:pPr>
    </w:p>
    <w:p w:rsidR="007E1085" w:rsidRDefault="007E1085" w:rsidP="00E6732F">
      <w:pPr>
        <w:pStyle w:val="BodyText2"/>
        <w:tabs>
          <w:tab w:val="left" w:pos="993"/>
        </w:tabs>
        <w:jc w:val="both"/>
      </w:pPr>
    </w:p>
    <w:p w:rsidR="007E1085" w:rsidRDefault="007E1085" w:rsidP="00E6732F">
      <w:pPr>
        <w:pStyle w:val="BodyText2"/>
        <w:tabs>
          <w:tab w:val="left" w:pos="993"/>
        </w:tabs>
        <w:jc w:val="both"/>
      </w:pPr>
    </w:p>
    <w:p w:rsidR="007E1085" w:rsidRDefault="007E1085" w:rsidP="00E6732F">
      <w:pPr>
        <w:pStyle w:val="BodyText2"/>
        <w:tabs>
          <w:tab w:val="left" w:pos="993"/>
        </w:tabs>
        <w:jc w:val="both"/>
      </w:pPr>
    </w:p>
    <w:p w:rsidR="007E1085" w:rsidRDefault="007E1085" w:rsidP="00E6732F">
      <w:pPr>
        <w:pStyle w:val="BodyText2"/>
        <w:tabs>
          <w:tab w:val="left" w:pos="993"/>
        </w:tabs>
        <w:jc w:val="both"/>
      </w:pPr>
      <w:r>
        <w:t xml:space="preserve">коммунального хозяйства, промышленности, строительства, транспорта, связи, бытового и торгового обслуживания (А.Н. Гноевой). </w:t>
      </w:r>
    </w:p>
    <w:p w:rsidR="007E1085" w:rsidRDefault="007E1085" w:rsidP="00E6732F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6. Решения вступает  в  силу  со дня его опубликования.</w:t>
      </w:r>
    </w:p>
    <w:p w:rsidR="007E1085" w:rsidRDefault="007E1085" w:rsidP="00363FF4">
      <w:pPr>
        <w:tabs>
          <w:tab w:val="left" w:pos="141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</w:p>
    <w:p w:rsidR="007E1085" w:rsidRPr="00E04F73" w:rsidRDefault="007E1085" w:rsidP="00363FF4">
      <w:pPr>
        <w:tabs>
          <w:tab w:val="left" w:pos="1418"/>
        </w:tabs>
        <w:jc w:val="both"/>
        <w:rPr>
          <w:sz w:val="28"/>
          <w:szCs w:val="28"/>
        </w:rPr>
      </w:pPr>
    </w:p>
    <w:tbl>
      <w:tblPr>
        <w:tblW w:w="9747" w:type="dxa"/>
        <w:tblInd w:w="-106" w:type="dxa"/>
        <w:tblLook w:val="01E0"/>
      </w:tblPr>
      <w:tblGrid>
        <w:gridCol w:w="5211"/>
        <w:gridCol w:w="4536"/>
      </w:tblGrid>
      <w:tr w:rsidR="007E1085" w:rsidRPr="000428F4">
        <w:tc>
          <w:tcPr>
            <w:tcW w:w="5211" w:type="dxa"/>
          </w:tcPr>
          <w:p w:rsidR="007E1085" w:rsidRPr="000428F4" w:rsidRDefault="007E1085" w:rsidP="009F6FEA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0428F4">
              <w:rPr>
                <w:sz w:val="28"/>
                <w:szCs w:val="28"/>
              </w:rPr>
              <w:t xml:space="preserve">Глава Вышестеблиевского </w:t>
            </w:r>
          </w:p>
          <w:p w:rsidR="007E1085" w:rsidRPr="000428F4" w:rsidRDefault="007E1085" w:rsidP="009F6FEA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0428F4">
              <w:rPr>
                <w:sz w:val="28"/>
                <w:szCs w:val="28"/>
              </w:rPr>
              <w:t xml:space="preserve">сельского поселения </w:t>
            </w:r>
          </w:p>
          <w:p w:rsidR="007E1085" w:rsidRPr="000428F4" w:rsidRDefault="007E1085" w:rsidP="009F6FEA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0428F4">
              <w:rPr>
                <w:sz w:val="28"/>
                <w:szCs w:val="28"/>
              </w:rPr>
              <w:t>Темрюкского района</w:t>
            </w:r>
          </w:p>
          <w:p w:rsidR="007E1085" w:rsidRPr="000428F4" w:rsidRDefault="007E1085" w:rsidP="009F6FEA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0428F4">
              <w:rPr>
                <w:sz w:val="28"/>
                <w:szCs w:val="28"/>
              </w:rPr>
              <w:t>________________ П.К. Хаджиди</w:t>
            </w:r>
          </w:p>
          <w:p w:rsidR="007E1085" w:rsidRPr="000428F4" w:rsidRDefault="007E1085" w:rsidP="009F6FEA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 марта </w:t>
            </w:r>
            <w:r w:rsidRPr="000428F4">
              <w:rPr>
                <w:sz w:val="28"/>
                <w:szCs w:val="28"/>
              </w:rPr>
              <w:t xml:space="preserve"> 2013 года </w:t>
            </w:r>
          </w:p>
        </w:tc>
        <w:tc>
          <w:tcPr>
            <w:tcW w:w="4536" w:type="dxa"/>
          </w:tcPr>
          <w:p w:rsidR="007E1085" w:rsidRPr="000428F4" w:rsidRDefault="007E1085" w:rsidP="009F6FEA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0428F4">
              <w:rPr>
                <w:sz w:val="28"/>
                <w:szCs w:val="28"/>
              </w:rPr>
              <w:t xml:space="preserve">Председатель Совета </w:t>
            </w:r>
          </w:p>
          <w:p w:rsidR="007E1085" w:rsidRPr="000428F4" w:rsidRDefault="007E1085" w:rsidP="009F6FEA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0428F4">
              <w:rPr>
                <w:sz w:val="28"/>
                <w:szCs w:val="28"/>
              </w:rPr>
              <w:t xml:space="preserve">Вышестеблиевского сельского </w:t>
            </w:r>
          </w:p>
          <w:p w:rsidR="007E1085" w:rsidRPr="000428F4" w:rsidRDefault="007E1085" w:rsidP="009F6FEA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0428F4">
              <w:rPr>
                <w:sz w:val="28"/>
                <w:szCs w:val="28"/>
              </w:rPr>
              <w:t xml:space="preserve">поселения Темрюкского района </w:t>
            </w:r>
          </w:p>
          <w:p w:rsidR="007E1085" w:rsidRPr="000428F4" w:rsidRDefault="007E1085" w:rsidP="009F6FEA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0428F4">
              <w:rPr>
                <w:sz w:val="28"/>
                <w:szCs w:val="28"/>
              </w:rPr>
              <w:t>_____________ И.И. Пелипенко</w:t>
            </w:r>
          </w:p>
          <w:p w:rsidR="007E1085" w:rsidRPr="000428F4" w:rsidRDefault="007E1085" w:rsidP="009F6FEA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 марта </w:t>
            </w:r>
            <w:r w:rsidRPr="000428F4">
              <w:rPr>
                <w:sz w:val="28"/>
                <w:szCs w:val="28"/>
              </w:rPr>
              <w:t xml:space="preserve">  2013 года </w:t>
            </w:r>
          </w:p>
        </w:tc>
      </w:tr>
    </w:tbl>
    <w:p w:rsidR="007E1085" w:rsidRPr="000428F4" w:rsidRDefault="007E1085" w:rsidP="00363FF4">
      <w:pPr>
        <w:pStyle w:val="BodyText2"/>
        <w:tabs>
          <w:tab w:val="left" w:pos="720"/>
        </w:tabs>
        <w:ind w:right="-366"/>
        <w:jc w:val="both"/>
      </w:pPr>
    </w:p>
    <w:p w:rsidR="007E1085" w:rsidRPr="006B7E7E" w:rsidRDefault="007E1085">
      <w:pPr>
        <w:spacing w:line="316" w:lineRule="atLeast"/>
        <w:ind w:left="540" w:hanging="540"/>
        <w:jc w:val="both"/>
        <w:rPr>
          <w:sz w:val="28"/>
          <w:szCs w:val="28"/>
        </w:rPr>
      </w:pPr>
    </w:p>
    <w:sectPr w:rsidR="007E1085" w:rsidRPr="006B7E7E" w:rsidSect="00487E7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251FFD"/>
    <w:multiLevelType w:val="singleLevel"/>
    <w:tmpl w:val="C99CDB6C"/>
    <w:lvl w:ilvl="0">
      <w:start w:val="1"/>
      <w:numFmt w:val="decimal"/>
      <w:lvlText w:val="%1."/>
      <w:lvlJc w:val="left"/>
      <w:pPr>
        <w:tabs>
          <w:tab w:val="num" w:pos="1290"/>
        </w:tabs>
        <w:ind w:left="1290" w:hanging="390"/>
      </w:pPr>
      <w:rPr>
        <w:rFonts w:hint="default"/>
      </w:rPr>
    </w:lvl>
  </w:abstractNum>
  <w:abstractNum w:abstractNumId="1">
    <w:nsid w:val="2E3A211F"/>
    <w:multiLevelType w:val="hybridMultilevel"/>
    <w:tmpl w:val="815E611E"/>
    <w:lvl w:ilvl="0" w:tplc="75EEB92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490E6A03"/>
    <w:multiLevelType w:val="singleLevel"/>
    <w:tmpl w:val="8EFE09F0"/>
    <w:lvl w:ilvl="0">
      <w:start w:val="2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</w:abstractNum>
  <w:abstractNum w:abstractNumId="3">
    <w:nsid w:val="5C2E0955"/>
    <w:multiLevelType w:val="hybridMultilevel"/>
    <w:tmpl w:val="3D926E9E"/>
    <w:lvl w:ilvl="0" w:tplc="2F5C6140">
      <w:start w:val="1"/>
      <w:numFmt w:val="decimal"/>
      <w:lvlText w:val="%1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5FE465D9"/>
    <w:multiLevelType w:val="singleLevel"/>
    <w:tmpl w:val="FADA2690"/>
    <w:lvl w:ilvl="0">
      <w:start w:val="3"/>
      <w:numFmt w:val="decimal"/>
      <w:lvlText w:val="4.%1."/>
      <w:legacy w:legacy="1" w:legacySpace="0" w:legacyIndent="614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  <w:lvlOverride w:ilvl="0">
      <w:startOverride w:val="3"/>
    </w:lvlOverride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doNotHyphenateCaps/>
  <w:drawingGridHorizontalSpacing w:val="100"/>
  <w:displayHorizontalDrawingGridEvery w:val="2"/>
  <w:noPunctuationKerning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3690"/>
    <w:rsid w:val="00006730"/>
    <w:rsid w:val="00024919"/>
    <w:rsid w:val="00026407"/>
    <w:rsid w:val="00031B7B"/>
    <w:rsid w:val="00036F13"/>
    <w:rsid w:val="000428F4"/>
    <w:rsid w:val="000672CA"/>
    <w:rsid w:val="00070C09"/>
    <w:rsid w:val="00084177"/>
    <w:rsid w:val="00084E8A"/>
    <w:rsid w:val="00086AC3"/>
    <w:rsid w:val="000A58B4"/>
    <w:rsid w:val="000B49D2"/>
    <w:rsid w:val="000C2234"/>
    <w:rsid w:val="000C627E"/>
    <w:rsid w:val="000F63FD"/>
    <w:rsid w:val="00107E2B"/>
    <w:rsid w:val="00125A26"/>
    <w:rsid w:val="00134C10"/>
    <w:rsid w:val="00152795"/>
    <w:rsid w:val="00164A1B"/>
    <w:rsid w:val="00166D0E"/>
    <w:rsid w:val="00172D61"/>
    <w:rsid w:val="0019170F"/>
    <w:rsid w:val="001A25B1"/>
    <w:rsid w:val="001A4821"/>
    <w:rsid w:val="001A4BC4"/>
    <w:rsid w:val="001B41BE"/>
    <w:rsid w:val="001C7CBC"/>
    <w:rsid w:val="001D485B"/>
    <w:rsid w:val="001E5429"/>
    <w:rsid w:val="001F2F6E"/>
    <w:rsid w:val="001F412D"/>
    <w:rsid w:val="00202915"/>
    <w:rsid w:val="00224028"/>
    <w:rsid w:val="00230039"/>
    <w:rsid w:val="0025197C"/>
    <w:rsid w:val="00255847"/>
    <w:rsid w:val="00256DCD"/>
    <w:rsid w:val="002618C8"/>
    <w:rsid w:val="002730F8"/>
    <w:rsid w:val="0029155C"/>
    <w:rsid w:val="002918A6"/>
    <w:rsid w:val="00295623"/>
    <w:rsid w:val="002A1650"/>
    <w:rsid w:val="002A6649"/>
    <w:rsid w:val="002A7678"/>
    <w:rsid w:val="002B1133"/>
    <w:rsid w:val="002C7A43"/>
    <w:rsid w:val="002D606E"/>
    <w:rsid w:val="002D6463"/>
    <w:rsid w:val="002D7E6B"/>
    <w:rsid w:val="002E06F4"/>
    <w:rsid w:val="002E7324"/>
    <w:rsid w:val="002E77E6"/>
    <w:rsid w:val="002E7F6C"/>
    <w:rsid w:val="002F3BBA"/>
    <w:rsid w:val="002F5E99"/>
    <w:rsid w:val="002F6398"/>
    <w:rsid w:val="003012C1"/>
    <w:rsid w:val="003076EA"/>
    <w:rsid w:val="00327877"/>
    <w:rsid w:val="003278B6"/>
    <w:rsid w:val="00345EC0"/>
    <w:rsid w:val="00352030"/>
    <w:rsid w:val="00363FF4"/>
    <w:rsid w:val="00366693"/>
    <w:rsid w:val="00367732"/>
    <w:rsid w:val="0037197C"/>
    <w:rsid w:val="00375EEE"/>
    <w:rsid w:val="003939FF"/>
    <w:rsid w:val="00397565"/>
    <w:rsid w:val="003C432C"/>
    <w:rsid w:val="003D1686"/>
    <w:rsid w:val="003E56E9"/>
    <w:rsid w:val="003E66B6"/>
    <w:rsid w:val="003E7884"/>
    <w:rsid w:val="003F29E1"/>
    <w:rsid w:val="003F6910"/>
    <w:rsid w:val="00411D8F"/>
    <w:rsid w:val="00416A57"/>
    <w:rsid w:val="0042399F"/>
    <w:rsid w:val="004405DC"/>
    <w:rsid w:val="00444F6B"/>
    <w:rsid w:val="00476849"/>
    <w:rsid w:val="00487E7F"/>
    <w:rsid w:val="00492C0D"/>
    <w:rsid w:val="004C3026"/>
    <w:rsid w:val="004D578F"/>
    <w:rsid w:val="00506A56"/>
    <w:rsid w:val="00522EAD"/>
    <w:rsid w:val="005322D7"/>
    <w:rsid w:val="00537C58"/>
    <w:rsid w:val="00543247"/>
    <w:rsid w:val="00543E10"/>
    <w:rsid w:val="00571E2F"/>
    <w:rsid w:val="005B288F"/>
    <w:rsid w:val="005C6C36"/>
    <w:rsid w:val="005D136A"/>
    <w:rsid w:val="005E6D87"/>
    <w:rsid w:val="005F4A73"/>
    <w:rsid w:val="00600AEC"/>
    <w:rsid w:val="006128AB"/>
    <w:rsid w:val="00613815"/>
    <w:rsid w:val="00622AA7"/>
    <w:rsid w:val="00632B28"/>
    <w:rsid w:val="00632F98"/>
    <w:rsid w:val="00643F0A"/>
    <w:rsid w:val="00655B66"/>
    <w:rsid w:val="00670F65"/>
    <w:rsid w:val="00683690"/>
    <w:rsid w:val="00693FFC"/>
    <w:rsid w:val="006964A1"/>
    <w:rsid w:val="006B7E7E"/>
    <w:rsid w:val="006C6737"/>
    <w:rsid w:val="006C675D"/>
    <w:rsid w:val="006D015E"/>
    <w:rsid w:val="006D20BA"/>
    <w:rsid w:val="006D380B"/>
    <w:rsid w:val="006D5352"/>
    <w:rsid w:val="006D6141"/>
    <w:rsid w:val="006D61DD"/>
    <w:rsid w:val="006D7B77"/>
    <w:rsid w:val="006E23F7"/>
    <w:rsid w:val="006E3290"/>
    <w:rsid w:val="006F491F"/>
    <w:rsid w:val="0071015F"/>
    <w:rsid w:val="00717E18"/>
    <w:rsid w:val="00722B54"/>
    <w:rsid w:val="00722FB4"/>
    <w:rsid w:val="00742575"/>
    <w:rsid w:val="00751CC2"/>
    <w:rsid w:val="00772F31"/>
    <w:rsid w:val="007815B3"/>
    <w:rsid w:val="00793707"/>
    <w:rsid w:val="0079733A"/>
    <w:rsid w:val="007A0F9D"/>
    <w:rsid w:val="007A30B8"/>
    <w:rsid w:val="007E1085"/>
    <w:rsid w:val="008025C1"/>
    <w:rsid w:val="00854BB5"/>
    <w:rsid w:val="00864AA1"/>
    <w:rsid w:val="00871995"/>
    <w:rsid w:val="0087407B"/>
    <w:rsid w:val="00874DF1"/>
    <w:rsid w:val="00880CF1"/>
    <w:rsid w:val="00890682"/>
    <w:rsid w:val="008C4DA8"/>
    <w:rsid w:val="008C6B26"/>
    <w:rsid w:val="008D421F"/>
    <w:rsid w:val="008D7424"/>
    <w:rsid w:val="00915CBD"/>
    <w:rsid w:val="00923C9D"/>
    <w:rsid w:val="009269DB"/>
    <w:rsid w:val="009274CC"/>
    <w:rsid w:val="00940833"/>
    <w:rsid w:val="00946F46"/>
    <w:rsid w:val="00965EF3"/>
    <w:rsid w:val="00967C3B"/>
    <w:rsid w:val="00993F4E"/>
    <w:rsid w:val="009A3BCC"/>
    <w:rsid w:val="009B344A"/>
    <w:rsid w:val="009B6CA6"/>
    <w:rsid w:val="009D739C"/>
    <w:rsid w:val="009F5CEC"/>
    <w:rsid w:val="009F6FEA"/>
    <w:rsid w:val="00A13807"/>
    <w:rsid w:val="00A13C96"/>
    <w:rsid w:val="00A16F97"/>
    <w:rsid w:val="00A3035C"/>
    <w:rsid w:val="00A30745"/>
    <w:rsid w:val="00A3621D"/>
    <w:rsid w:val="00A55A21"/>
    <w:rsid w:val="00A61497"/>
    <w:rsid w:val="00A66ED7"/>
    <w:rsid w:val="00A7492B"/>
    <w:rsid w:val="00A9135A"/>
    <w:rsid w:val="00A97770"/>
    <w:rsid w:val="00AB0C1E"/>
    <w:rsid w:val="00AB5DF8"/>
    <w:rsid w:val="00AB7A24"/>
    <w:rsid w:val="00AC03B6"/>
    <w:rsid w:val="00AC1358"/>
    <w:rsid w:val="00AD6C61"/>
    <w:rsid w:val="00AE2C8E"/>
    <w:rsid w:val="00B0026E"/>
    <w:rsid w:val="00B05808"/>
    <w:rsid w:val="00B13327"/>
    <w:rsid w:val="00B20E11"/>
    <w:rsid w:val="00B2102D"/>
    <w:rsid w:val="00B221E2"/>
    <w:rsid w:val="00B3168F"/>
    <w:rsid w:val="00B34774"/>
    <w:rsid w:val="00B436B8"/>
    <w:rsid w:val="00B5493C"/>
    <w:rsid w:val="00B55812"/>
    <w:rsid w:val="00B678B7"/>
    <w:rsid w:val="00B85969"/>
    <w:rsid w:val="00B92AD2"/>
    <w:rsid w:val="00B9380D"/>
    <w:rsid w:val="00B96900"/>
    <w:rsid w:val="00BA4467"/>
    <w:rsid w:val="00BD2733"/>
    <w:rsid w:val="00BE32CF"/>
    <w:rsid w:val="00BE4B47"/>
    <w:rsid w:val="00BF0D50"/>
    <w:rsid w:val="00BF75EA"/>
    <w:rsid w:val="00C22702"/>
    <w:rsid w:val="00C34157"/>
    <w:rsid w:val="00C3670A"/>
    <w:rsid w:val="00C41346"/>
    <w:rsid w:val="00C46907"/>
    <w:rsid w:val="00C46FB8"/>
    <w:rsid w:val="00C64D96"/>
    <w:rsid w:val="00C8661C"/>
    <w:rsid w:val="00CB051A"/>
    <w:rsid w:val="00CB0FB1"/>
    <w:rsid w:val="00CE613D"/>
    <w:rsid w:val="00CF3185"/>
    <w:rsid w:val="00D035B1"/>
    <w:rsid w:val="00D03D39"/>
    <w:rsid w:val="00D06359"/>
    <w:rsid w:val="00D135DC"/>
    <w:rsid w:val="00D2085F"/>
    <w:rsid w:val="00D24236"/>
    <w:rsid w:val="00D47829"/>
    <w:rsid w:val="00D6498A"/>
    <w:rsid w:val="00D722CB"/>
    <w:rsid w:val="00D75405"/>
    <w:rsid w:val="00D81D01"/>
    <w:rsid w:val="00D847A2"/>
    <w:rsid w:val="00D85D44"/>
    <w:rsid w:val="00D97A63"/>
    <w:rsid w:val="00DA366D"/>
    <w:rsid w:val="00DD25FA"/>
    <w:rsid w:val="00DD5C15"/>
    <w:rsid w:val="00DE7E05"/>
    <w:rsid w:val="00DF4739"/>
    <w:rsid w:val="00E04F73"/>
    <w:rsid w:val="00E11D18"/>
    <w:rsid w:val="00E13D0F"/>
    <w:rsid w:val="00E275BD"/>
    <w:rsid w:val="00E33195"/>
    <w:rsid w:val="00E52F86"/>
    <w:rsid w:val="00E66BFE"/>
    <w:rsid w:val="00E6732F"/>
    <w:rsid w:val="00E7338B"/>
    <w:rsid w:val="00E746BA"/>
    <w:rsid w:val="00E863CE"/>
    <w:rsid w:val="00E93B48"/>
    <w:rsid w:val="00E97906"/>
    <w:rsid w:val="00EA1FA0"/>
    <w:rsid w:val="00EA7182"/>
    <w:rsid w:val="00EB6481"/>
    <w:rsid w:val="00ED3DFB"/>
    <w:rsid w:val="00ED4C2F"/>
    <w:rsid w:val="00EE053F"/>
    <w:rsid w:val="00EF2CAA"/>
    <w:rsid w:val="00EF6C74"/>
    <w:rsid w:val="00F4298D"/>
    <w:rsid w:val="00F4353E"/>
    <w:rsid w:val="00F475B7"/>
    <w:rsid w:val="00F56775"/>
    <w:rsid w:val="00F66144"/>
    <w:rsid w:val="00F72BF9"/>
    <w:rsid w:val="00F81ED3"/>
    <w:rsid w:val="00FD0705"/>
    <w:rsid w:val="00FD3751"/>
    <w:rsid w:val="00FE3604"/>
    <w:rsid w:val="00FF19A4"/>
    <w:rsid w:val="00FF23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353E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4353E"/>
    <w:pPr>
      <w:keepNext/>
      <w:outlineLvl w:val="0"/>
    </w:pPr>
    <w:rPr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4353E"/>
    <w:pPr>
      <w:keepNext/>
      <w:spacing w:line="360" w:lineRule="auto"/>
      <w:ind w:right="-146"/>
      <w:jc w:val="both"/>
      <w:outlineLvl w:val="1"/>
    </w:pPr>
    <w:rPr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3074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74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06730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006730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006730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006730"/>
    <w:rPr>
      <w:rFonts w:ascii="Calibri" w:hAnsi="Calibri" w:cs="Calibri"/>
      <w:b/>
      <w:bCs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F4353E"/>
    <w:pPr>
      <w:tabs>
        <w:tab w:val="num" w:pos="567"/>
        <w:tab w:val="left" w:pos="3830"/>
      </w:tabs>
      <w:ind w:right="-766"/>
      <w:jc w:val="both"/>
    </w:pPr>
    <w:rPr>
      <w:sz w:val="26"/>
      <w:szCs w:val="26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06730"/>
    <w:rPr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F4353E"/>
    <w:pPr>
      <w:jc w:val="both"/>
    </w:pPr>
    <w:rPr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006730"/>
    <w:rPr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F4353E"/>
    <w:rPr>
      <w:sz w:val="28"/>
      <w:szCs w:val="28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006730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B133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06730"/>
    <w:rPr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0818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38</TotalTime>
  <Pages>2</Pages>
  <Words>388</Words>
  <Characters>2214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РОССИЙСКАЯ ФЕДЕРАЦИЯ</dc:title>
  <dc:subject/>
  <dc:creator>User</dc:creator>
  <cp:keywords/>
  <dc:description/>
  <cp:lastModifiedBy>секретарь</cp:lastModifiedBy>
  <cp:revision>18</cp:revision>
  <cp:lastPrinted>2013-03-18T06:07:00Z</cp:lastPrinted>
  <dcterms:created xsi:type="dcterms:W3CDTF">2013-03-15T11:12:00Z</dcterms:created>
  <dcterms:modified xsi:type="dcterms:W3CDTF">2013-03-18T07:14:00Z</dcterms:modified>
</cp:coreProperties>
</file>