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 wp14:anchorId="0FEC9B95" wp14:editId="031954F6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2281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3C1E38" w:rsidRPr="00C90078" w:rsidTr="003C1E38">
        <w:trPr>
          <w:trHeight w:val="2266"/>
        </w:trPr>
        <w:tc>
          <w:tcPr>
            <w:tcW w:w="9638" w:type="dxa"/>
            <w:shd w:val="clear" w:color="auto" w:fill="auto"/>
          </w:tcPr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3C1E38" w:rsidRPr="00C90078" w:rsidRDefault="003C1E38" w:rsidP="003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3C1E38" w:rsidRPr="00C90078" w:rsidRDefault="003C1E38" w:rsidP="003C1E38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</w:p>
          <w:p w:rsidR="003C1E38" w:rsidRPr="00C90078" w:rsidRDefault="003C1E38" w:rsidP="003C1E3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E38" w:rsidRPr="005E70C5" w:rsidRDefault="003C1E38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613D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Pr="00492A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E76ACD" w:rsidRPr="00E76ACD">
        <w:rPr>
          <w:rFonts w:ascii="Times New Roman" w:hAnsi="Times New Roman" w:cs="Times New Roman"/>
          <w:b/>
          <w:sz w:val="28"/>
          <w:szCs w:val="28"/>
        </w:rPr>
        <w:t>119 «Об утверждении административного регламента предоставления муниципальной услуги «Согласование проведения работ в технических и охранных зонах»»</w:t>
      </w: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6D1ADC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 администрации Вышестеблиевского сельского поселения от 31 декабря 201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 года №</w:t>
      </w:r>
      <w:r w:rsidR="006D1ADC" w:rsidRPr="00EE098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327 «</w:t>
      </w:r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в  Вышестеблиевском сельском поселении Темрюкского района»</w:t>
      </w:r>
      <w:r w:rsidR="006D1AD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C1C11">
        <w:rPr>
          <w:rFonts w:ascii="Times New Roman" w:hAnsi="Times New Roman" w:cs="Times New Roman"/>
          <w:sz w:val="28"/>
          <w:szCs w:val="28"/>
        </w:rPr>
        <w:t>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10 июля 2019 года № 8</w:t>
      </w:r>
      <w:r w:rsidR="006D1ADC">
        <w:rPr>
          <w:rFonts w:ascii="Times New Roman" w:hAnsi="Times New Roman" w:cs="Times New Roman"/>
          <w:sz w:val="28"/>
          <w:szCs w:val="28"/>
        </w:rPr>
        <w:t xml:space="preserve">, </w:t>
      </w:r>
      <w:r w:rsidR="004E0D52">
        <w:rPr>
          <w:rFonts w:ascii="Times New Roman" w:hAnsi="Times New Roman" w:cs="Times New Roman"/>
          <w:sz w:val="28"/>
          <w:szCs w:val="28"/>
        </w:rPr>
        <w:t xml:space="preserve"> </w:t>
      </w:r>
      <w:r w:rsidR="007412F1" w:rsidRPr="007412F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E76ACD" w:rsidRPr="00E76ACD">
        <w:rPr>
          <w:rFonts w:ascii="Times New Roman" w:hAnsi="Times New Roman" w:cs="Times New Roman"/>
          <w:sz w:val="28"/>
          <w:szCs w:val="28"/>
        </w:rPr>
        <w:t xml:space="preserve">119 «Об утверждении административного регламента предоставления муниципальной услуги «Согласование проведения работ в технических и охранных зонах»» </w:t>
      </w:r>
      <w:r w:rsidR="00492AA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92AA8" w:rsidRDefault="00492AA8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</w:t>
      </w:r>
      <w:r w:rsidR="00492AA8" w:rsidRPr="00563193">
        <w:rPr>
          <w:rFonts w:ascii="Times New Roman" w:hAnsi="Times New Roman" w:cs="Times New Roman"/>
          <w:sz w:val="28"/>
          <w:szCs w:val="28"/>
        </w:rPr>
        <w:lastRenderedPageBreak/>
        <w:t>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подразделе 6.2 раздела 6: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6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DE57A9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Start w:id="2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1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bookmarkEnd w:id="2"/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93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B03A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205" w:rsidRDefault="00B32205">
      <w:pPr>
        <w:spacing w:after="0" w:line="240" w:lineRule="auto"/>
      </w:pPr>
      <w:r>
        <w:separator/>
      </w:r>
    </w:p>
  </w:endnote>
  <w:endnote w:type="continuationSeparator" w:id="0">
    <w:p w:rsidR="00B32205" w:rsidRDefault="00B3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205" w:rsidRDefault="00B32205">
      <w:pPr>
        <w:spacing w:after="0" w:line="240" w:lineRule="auto"/>
      </w:pPr>
      <w:r>
        <w:separator/>
      </w:r>
    </w:p>
  </w:footnote>
  <w:footnote w:type="continuationSeparator" w:id="0">
    <w:p w:rsidR="00B32205" w:rsidRDefault="00B3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9D49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7A9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2205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E3DEAF-AF5F-44EF-944F-1F77143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2</cp:revision>
  <cp:lastPrinted>2019-03-19T16:52:00Z</cp:lastPrinted>
  <dcterms:created xsi:type="dcterms:W3CDTF">2019-09-04T08:58:00Z</dcterms:created>
  <dcterms:modified xsi:type="dcterms:W3CDTF">2019-09-04T08:58:00Z</dcterms:modified>
</cp:coreProperties>
</file>