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4F" w:rsidRPr="000F0314" w:rsidRDefault="000F0314" w:rsidP="0060414F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Требования пожарной безопасности в быту «Отопление»</w:t>
      </w:r>
      <w:bookmarkEnd w:id="0"/>
    </w:p>
    <w:p w:rsidR="0060414F" w:rsidRPr="0060414F" w:rsidRDefault="0060414F" w:rsidP="0060414F">
      <w:pPr>
        <w:ind w:firstLine="709"/>
        <w:rPr>
          <w:szCs w:val="28"/>
        </w:rPr>
      </w:pPr>
    </w:p>
    <w:p w:rsidR="000F0314" w:rsidRPr="005326CD" w:rsidRDefault="000F0314" w:rsidP="002E6887">
      <w:pPr>
        <w:pStyle w:val="a3"/>
      </w:pPr>
      <w:r>
        <w:t xml:space="preserve">В рамках проведения </w:t>
      </w:r>
      <w:proofErr w:type="spellStart"/>
      <w:r>
        <w:t>надзорно</w:t>
      </w:r>
      <w:proofErr w:type="spellEnd"/>
      <w:r>
        <w:noBreakHyphen/>
        <w:t xml:space="preserve">профилактической операции с условным наименованием «Отопление» ОНД и ПР </w:t>
      </w:r>
      <w:r w:rsidR="00A7149C">
        <w:t>Темрюкского</w:t>
      </w:r>
      <w:r>
        <w:t xml:space="preserve"> района </w:t>
      </w:r>
      <w:r w:rsidR="005326CD">
        <w:t>просит</w:t>
      </w:r>
      <w:r>
        <w:t xml:space="preserve"> граждан соблюдать</w:t>
      </w:r>
      <w:r w:rsidR="005326CD">
        <w:t xml:space="preserve"> обязательные</w:t>
      </w:r>
      <w:r>
        <w:t xml:space="preserve"> меры</w:t>
      </w:r>
      <w:r w:rsidR="005326CD">
        <w:t xml:space="preserve"> </w:t>
      </w:r>
      <w:r>
        <w:t xml:space="preserve">пожарной безопасности </w:t>
      </w:r>
      <w:r w:rsidR="00F579A0">
        <w:t>в быту.</w:t>
      </w:r>
      <w:r w:rsidR="00F579A0" w:rsidRPr="00F579A0">
        <w:t xml:space="preserve"> </w:t>
      </w:r>
      <w:r w:rsidR="00F579A0">
        <w:t>П</w:t>
      </w:r>
      <w:r>
        <w:t xml:space="preserve">ри </w:t>
      </w:r>
      <w:r w:rsidR="00F579A0">
        <w:t>эксплуатации печного отопления запрещается</w:t>
      </w:r>
      <w:r w:rsidR="00F579A0" w:rsidRPr="005326CD">
        <w:t>:</w:t>
      </w:r>
    </w:p>
    <w:p w:rsidR="000F0314" w:rsidRPr="000F0314" w:rsidRDefault="000F0314" w:rsidP="00F579A0">
      <w:pPr>
        <w:pStyle w:val="a3"/>
        <w:numPr>
          <w:ilvl w:val="0"/>
          <w:numId w:val="2"/>
        </w:numPr>
        <w:ind w:left="993"/>
      </w:pPr>
      <w:r>
        <w:t>Применять для розжига печи легковоспламеняющиеся и горючие жидкости</w:t>
      </w:r>
      <w:r w:rsidRPr="000F0314">
        <w:t>;</w:t>
      </w:r>
    </w:p>
    <w:p w:rsidR="000F0314" w:rsidRPr="000F0314" w:rsidRDefault="000F0314" w:rsidP="00F579A0">
      <w:pPr>
        <w:pStyle w:val="a3"/>
        <w:numPr>
          <w:ilvl w:val="0"/>
          <w:numId w:val="2"/>
        </w:numPr>
        <w:ind w:left="993"/>
      </w:pPr>
      <w:r>
        <w:t>Использовать дрова, длина которых превышает размер топки</w:t>
      </w:r>
      <w:r w:rsidRPr="000F0314">
        <w:t>;</w:t>
      </w:r>
    </w:p>
    <w:p w:rsidR="000F0314" w:rsidRPr="000F0314" w:rsidRDefault="000F0314" w:rsidP="00F579A0">
      <w:pPr>
        <w:pStyle w:val="a3"/>
        <w:numPr>
          <w:ilvl w:val="0"/>
          <w:numId w:val="2"/>
        </w:numPr>
        <w:ind w:left="993"/>
      </w:pPr>
      <w:r>
        <w:t>Топить печи с открытыми дверцами</w:t>
      </w:r>
      <w:r w:rsidRPr="000F0314">
        <w:t>;</w:t>
      </w:r>
    </w:p>
    <w:p w:rsidR="000F0314" w:rsidRPr="000F0314" w:rsidRDefault="000F0314" w:rsidP="00F579A0">
      <w:pPr>
        <w:pStyle w:val="a3"/>
        <w:numPr>
          <w:ilvl w:val="0"/>
          <w:numId w:val="2"/>
        </w:numPr>
        <w:ind w:left="993"/>
      </w:pPr>
      <w:r>
        <w:t>Перекаливать печи</w:t>
      </w:r>
      <w:r>
        <w:rPr>
          <w:lang w:val="en-US"/>
        </w:rPr>
        <w:t>;</w:t>
      </w:r>
    </w:p>
    <w:p w:rsidR="000F0314" w:rsidRPr="000F0314" w:rsidRDefault="000F0314" w:rsidP="00F579A0">
      <w:pPr>
        <w:pStyle w:val="a3"/>
        <w:numPr>
          <w:ilvl w:val="0"/>
          <w:numId w:val="2"/>
        </w:numPr>
        <w:ind w:left="993"/>
      </w:pPr>
      <w:r>
        <w:t>Оставлять без присмотра топящиеся печи, поручать надзор за растопкой детям</w:t>
      </w:r>
      <w:r w:rsidRPr="000F0314">
        <w:t>;</w:t>
      </w:r>
    </w:p>
    <w:p w:rsidR="000F0314" w:rsidRPr="002A7CD0" w:rsidRDefault="000F0314" w:rsidP="00F579A0">
      <w:pPr>
        <w:pStyle w:val="a3"/>
        <w:numPr>
          <w:ilvl w:val="0"/>
          <w:numId w:val="2"/>
        </w:numPr>
        <w:ind w:left="993"/>
      </w:pPr>
      <w:r>
        <w:t xml:space="preserve">Топить при отсутствии стационарной защиты пола негорючим листовым или плитным материалом размером не менее </w:t>
      </w:r>
      <w:r w:rsidR="002E6887">
        <w:t>70х50 см, распола</w:t>
      </w:r>
      <w:r w:rsidR="002A7CD0">
        <w:t>гаемым длинной стороной перед дверцей печи</w:t>
      </w:r>
      <w:r w:rsidR="002A7CD0" w:rsidRPr="002A7CD0">
        <w:t>;</w:t>
      </w:r>
    </w:p>
    <w:p w:rsidR="002A7CD0" w:rsidRPr="002E6887" w:rsidRDefault="002E6887" w:rsidP="00F579A0">
      <w:pPr>
        <w:pStyle w:val="a3"/>
        <w:numPr>
          <w:ilvl w:val="0"/>
          <w:numId w:val="2"/>
        </w:numPr>
        <w:ind w:left="993"/>
      </w:pPr>
      <w:r>
        <w:t>Сушить одежду и другие вещи на печи</w:t>
      </w:r>
      <w:r w:rsidRPr="002E6887">
        <w:t>;</w:t>
      </w:r>
    </w:p>
    <w:p w:rsidR="00F579A0" w:rsidRDefault="002E6887" w:rsidP="00F579A0">
      <w:pPr>
        <w:pStyle w:val="a3"/>
        <w:numPr>
          <w:ilvl w:val="0"/>
          <w:numId w:val="2"/>
        </w:numPr>
        <w:ind w:left="993"/>
      </w:pPr>
      <w:r>
        <w:t>Мебель должна находиться в 1,5 метрах от печи</w:t>
      </w:r>
      <w:r w:rsidR="00F579A0">
        <w:t>.</w:t>
      </w:r>
    </w:p>
    <w:p w:rsidR="00F579A0" w:rsidRPr="00F579A0" w:rsidRDefault="00F579A0" w:rsidP="00F579A0">
      <w:pPr>
        <w:pStyle w:val="a3"/>
        <w:ind w:firstLine="0"/>
      </w:pPr>
      <w:r>
        <w:t>При эксплуатации электронагревательного оборудования запрещается</w:t>
      </w:r>
      <w:r w:rsidRPr="00F579A0">
        <w:t>:</w:t>
      </w:r>
    </w:p>
    <w:p w:rsidR="002E6887" w:rsidRPr="00F579A0" w:rsidRDefault="00F579A0" w:rsidP="00F579A0">
      <w:pPr>
        <w:pStyle w:val="a3"/>
        <w:numPr>
          <w:ilvl w:val="0"/>
          <w:numId w:val="2"/>
        </w:numPr>
        <w:ind w:left="993"/>
      </w:pPr>
      <w:r>
        <w:t>Включать одновременно в сеть все имеющиеся в доме электроприборы</w:t>
      </w:r>
      <w:r w:rsidRPr="00F579A0">
        <w:t>;</w:t>
      </w:r>
    </w:p>
    <w:p w:rsidR="00F579A0" w:rsidRPr="00F579A0" w:rsidRDefault="00F579A0" w:rsidP="00F579A0">
      <w:pPr>
        <w:pStyle w:val="a3"/>
        <w:numPr>
          <w:ilvl w:val="0"/>
          <w:numId w:val="2"/>
        </w:numPr>
        <w:ind w:left="993"/>
      </w:pPr>
      <w:r>
        <w:t>Пользоваться поврежденными розетками и выключателями, использовать самодельные приборы</w:t>
      </w:r>
      <w:r w:rsidRPr="00F579A0">
        <w:t>;</w:t>
      </w:r>
    </w:p>
    <w:p w:rsidR="00F579A0" w:rsidRDefault="00F579A0" w:rsidP="00F579A0">
      <w:pPr>
        <w:pStyle w:val="a3"/>
        <w:numPr>
          <w:ilvl w:val="0"/>
          <w:numId w:val="2"/>
        </w:numPr>
        <w:ind w:left="993"/>
      </w:pPr>
      <w:r>
        <w:t>Допускать использования горючих абажуров на электролампах</w:t>
      </w:r>
      <w:r w:rsidRPr="00F579A0">
        <w:t>;</w:t>
      </w:r>
    </w:p>
    <w:p w:rsidR="00F579A0" w:rsidRDefault="00F579A0" w:rsidP="00F579A0">
      <w:pPr>
        <w:pStyle w:val="a3"/>
        <w:numPr>
          <w:ilvl w:val="0"/>
          <w:numId w:val="2"/>
        </w:numPr>
        <w:ind w:left="993"/>
      </w:pPr>
      <w:r>
        <w:t>Оставлять включенные</w:t>
      </w:r>
      <w:r w:rsidRPr="00F579A0">
        <w:t xml:space="preserve"> </w:t>
      </w:r>
      <w:r>
        <w:t>в сеть электроприборы без присмотра</w:t>
      </w:r>
      <w:r w:rsidRPr="00F579A0">
        <w:t>;</w:t>
      </w:r>
    </w:p>
    <w:p w:rsidR="00F579A0" w:rsidRDefault="00F579A0" w:rsidP="00F579A0">
      <w:pPr>
        <w:pStyle w:val="a3"/>
        <w:numPr>
          <w:ilvl w:val="0"/>
          <w:numId w:val="2"/>
        </w:numPr>
        <w:ind w:left="993"/>
      </w:pPr>
      <w:r>
        <w:t>Оставлять включенными электроприборы после их использования</w:t>
      </w:r>
      <w:r w:rsidRPr="00F579A0">
        <w:t>.</w:t>
      </w:r>
    </w:p>
    <w:p w:rsidR="000477FA" w:rsidRDefault="003601D3" w:rsidP="003601D3">
      <w:pPr>
        <w:ind w:firstLine="633"/>
        <w:rPr>
          <w:szCs w:val="28"/>
        </w:rPr>
      </w:pPr>
      <w:r w:rsidRPr="003601D3">
        <w:rPr>
          <w:szCs w:val="28"/>
        </w:rPr>
        <w:t xml:space="preserve">Обо всех выявленных случаях открытого </w:t>
      </w:r>
      <w:r w:rsidR="005326CD">
        <w:rPr>
          <w:szCs w:val="28"/>
        </w:rPr>
        <w:t xml:space="preserve">горения незамедлительно сообщать в пожарную охрану </w:t>
      </w:r>
      <w:r w:rsidR="005326CD" w:rsidRPr="005326CD">
        <w:rPr>
          <w:szCs w:val="28"/>
        </w:rPr>
        <w:t>с</w:t>
      </w:r>
      <w:r w:rsidR="005326CD">
        <w:rPr>
          <w:szCs w:val="28"/>
        </w:rPr>
        <w:t>о стационарного</w:t>
      </w:r>
      <w:r w:rsidR="005326CD" w:rsidRPr="005326CD">
        <w:rPr>
          <w:szCs w:val="28"/>
        </w:rPr>
        <w:t xml:space="preserve"> телефона по номеру «01» или с мобильного, набрав «101».</w:t>
      </w:r>
    </w:p>
    <w:p w:rsidR="00F579A0" w:rsidRDefault="00F579A0" w:rsidP="0060414F">
      <w:pPr>
        <w:ind w:firstLine="709"/>
        <w:rPr>
          <w:szCs w:val="28"/>
        </w:rPr>
      </w:pPr>
    </w:p>
    <w:p w:rsidR="000A5FAB" w:rsidRDefault="000A5FAB" w:rsidP="0060414F">
      <w:pPr>
        <w:ind w:firstLine="709"/>
        <w:rPr>
          <w:szCs w:val="28"/>
        </w:rPr>
      </w:pPr>
    </w:p>
    <w:p w:rsidR="000A5FAB" w:rsidRDefault="000A5FAB" w:rsidP="0060414F">
      <w:pPr>
        <w:ind w:firstLine="709"/>
        <w:rPr>
          <w:szCs w:val="28"/>
        </w:rPr>
      </w:pPr>
    </w:p>
    <w:p w:rsidR="000477FA" w:rsidRDefault="00F579A0" w:rsidP="000477FA">
      <w:pPr>
        <w:rPr>
          <w:szCs w:val="28"/>
        </w:rPr>
      </w:pPr>
      <w:r>
        <w:rPr>
          <w:szCs w:val="28"/>
        </w:rPr>
        <w:t>Инспектор</w:t>
      </w:r>
      <w:r w:rsidR="002C65FC">
        <w:rPr>
          <w:szCs w:val="28"/>
        </w:rPr>
        <w:t xml:space="preserve"> </w:t>
      </w:r>
      <w:r w:rsidR="000477FA">
        <w:rPr>
          <w:szCs w:val="28"/>
        </w:rPr>
        <w:t xml:space="preserve">ОНД и ПР </w:t>
      </w:r>
    </w:p>
    <w:p w:rsidR="000477FA" w:rsidRPr="0060414F" w:rsidRDefault="00A7149C" w:rsidP="002C65FC">
      <w:pPr>
        <w:tabs>
          <w:tab w:val="left" w:pos="7797"/>
        </w:tabs>
        <w:rPr>
          <w:szCs w:val="28"/>
        </w:rPr>
      </w:pPr>
      <w:r>
        <w:rPr>
          <w:szCs w:val="28"/>
        </w:rPr>
        <w:t>Темрюкского</w:t>
      </w:r>
      <w:r w:rsidR="002C65FC">
        <w:rPr>
          <w:szCs w:val="28"/>
        </w:rPr>
        <w:t xml:space="preserve"> района</w:t>
      </w:r>
      <w:r w:rsidR="002C65FC">
        <w:rPr>
          <w:szCs w:val="28"/>
        </w:rPr>
        <w:tab/>
      </w:r>
      <w:r>
        <w:rPr>
          <w:szCs w:val="28"/>
        </w:rPr>
        <w:t>Р.Э</w:t>
      </w:r>
      <w:r w:rsidR="002C65FC">
        <w:rPr>
          <w:szCs w:val="28"/>
        </w:rPr>
        <w:t xml:space="preserve">. </w:t>
      </w:r>
      <w:r>
        <w:rPr>
          <w:szCs w:val="28"/>
        </w:rPr>
        <w:t>Коваль</w:t>
      </w:r>
    </w:p>
    <w:sectPr w:rsidR="000477FA" w:rsidRPr="0060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1E78"/>
    <w:multiLevelType w:val="hybridMultilevel"/>
    <w:tmpl w:val="5802A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3DC0768"/>
    <w:multiLevelType w:val="hybridMultilevel"/>
    <w:tmpl w:val="A26A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4F"/>
    <w:rsid w:val="000477FA"/>
    <w:rsid w:val="000A5FAB"/>
    <w:rsid w:val="000B3255"/>
    <w:rsid w:val="000F0314"/>
    <w:rsid w:val="0018587A"/>
    <w:rsid w:val="001B2705"/>
    <w:rsid w:val="0026635F"/>
    <w:rsid w:val="002A7CD0"/>
    <w:rsid w:val="002C65FC"/>
    <w:rsid w:val="002E6887"/>
    <w:rsid w:val="003601D3"/>
    <w:rsid w:val="003D5516"/>
    <w:rsid w:val="00522C6E"/>
    <w:rsid w:val="0053231C"/>
    <w:rsid w:val="005326CD"/>
    <w:rsid w:val="005E10E2"/>
    <w:rsid w:val="0060414F"/>
    <w:rsid w:val="006358A9"/>
    <w:rsid w:val="006A724D"/>
    <w:rsid w:val="00851BC7"/>
    <w:rsid w:val="00963318"/>
    <w:rsid w:val="00A7149C"/>
    <w:rsid w:val="00B5350C"/>
    <w:rsid w:val="00CD7E9C"/>
    <w:rsid w:val="00EC1357"/>
    <w:rsid w:val="00F54C71"/>
    <w:rsid w:val="00F579A0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D79C"/>
  <w15:chartTrackingRefBased/>
  <w15:docId w15:val="{544A7863-95AA-4384-B6E4-BB66B3D4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57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0414F"/>
    <w:pPr>
      <w:ind w:firstLine="709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414F"/>
    <w:rPr>
      <w:rFonts w:ascii="Times New Roman" w:hAnsi="Times New Roman" w:cs="Times New Roman"/>
      <w:color w:val="000000" w:themeColor="text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1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14F"/>
    <w:rPr>
      <w:rFonts w:ascii="Segoe UI" w:hAnsi="Segoe UI" w:cs="Segoe UI"/>
      <w:color w:val="000000" w:themeColor="tex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Whostsarev</dc:creator>
  <cp:keywords/>
  <dc:description/>
  <cp:lastModifiedBy>Ростислав Коваль</cp:lastModifiedBy>
  <cp:revision>5</cp:revision>
  <cp:lastPrinted>2020-11-03T08:56:00Z</cp:lastPrinted>
  <dcterms:created xsi:type="dcterms:W3CDTF">2020-10-19T13:08:00Z</dcterms:created>
  <dcterms:modified xsi:type="dcterms:W3CDTF">2020-11-03T08:56:00Z</dcterms:modified>
</cp:coreProperties>
</file>