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1BD" w:rsidRPr="00FF41BD" w:rsidRDefault="00FF41BD" w:rsidP="00FF41BD">
      <w:pPr>
        <w:pStyle w:val="ConsNonformat"/>
        <w:widowControl/>
        <w:ind w:left="5812"/>
        <w:rPr>
          <w:rFonts w:ascii="Times New Roman" w:hAnsi="Times New Roman" w:cs="Times New Roman"/>
          <w:color w:val="000000" w:themeColor="text1"/>
          <w:sz w:val="28"/>
          <w:szCs w:val="28"/>
          <w:lang w:eastAsia="en-US"/>
        </w:rPr>
      </w:pPr>
      <w:r w:rsidRPr="00FF41BD">
        <w:rPr>
          <w:rFonts w:ascii="Times New Roman" w:hAnsi="Times New Roman" w:cs="Times New Roman"/>
          <w:color w:val="000000" w:themeColor="text1"/>
          <w:sz w:val="28"/>
          <w:szCs w:val="28"/>
          <w:lang w:eastAsia="en-US"/>
        </w:rPr>
        <w:t>ПРИЛОЖЕНИЕ 1</w:t>
      </w:r>
    </w:p>
    <w:p w:rsidR="00FF41BD" w:rsidRPr="00FF41BD" w:rsidRDefault="00FF41BD" w:rsidP="00FF41BD">
      <w:pPr>
        <w:pStyle w:val="ConsNonformat"/>
        <w:widowControl/>
        <w:ind w:left="5812"/>
        <w:rPr>
          <w:rFonts w:ascii="Times New Roman" w:hAnsi="Times New Roman" w:cs="Times New Roman"/>
          <w:color w:val="000000" w:themeColor="text1"/>
          <w:sz w:val="28"/>
          <w:szCs w:val="28"/>
          <w:lang w:eastAsia="en-US"/>
        </w:rPr>
      </w:pPr>
      <w:r w:rsidRPr="00FF41BD">
        <w:rPr>
          <w:rFonts w:ascii="Times New Roman" w:hAnsi="Times New Roman" w:cs="Times New Roman"/>
          <w:color w:val="000000" w:themeColor="text1"/>
          <w:sz w:val="28"/>
          <w:szCs w:val="28"/>
          <w:lang w:eastAsia="en-US"/>
        </w:rPr>
        <w:t xml:space="preserve">к решению </w:t>
      </w:r>
      <w:r w:rsidR="004C0D85">
        <w:rPr>
          <w:rFonts w:ascii="Times New Roman" w:hAnsi="Times New Roman" w:cs="Times New Roman"/>
          <w:color w:val="000000" w:themeColor="text1"/>
          <w:sz w:val="28"/>
          <w:szCs w:val="28"/>
          <w:lang w:val="en-US" w:eastAsia="en-US"/>
        </w:rPr>
        <w:t>XXXVIII</w:t>
      </w:r>
      <w:r w:rsidR="004C0D85" w:rsidRPr="004C0D85">
        <w:rPr>
          <w:rFonts w:ascii="Times New Roman" w:hAnsi="Times New Roman" w:cs="Times New Roman"/>
          <w:color w:val="000000" w:themeColor="text1"/>
          <w:sz w:val="28"/>
          <w:szCs w:val="28"/>
          <w:lang w:eastAsia="en-US"/>
        </w:rPr>
        <w:t xml:space="preserve"> </w:t>
      </w:r>
      <w:r w:rsidRPr="00FF41BD">
        <w:rPr>
          <w:rFonts w:ascii="Times New Roman" w:hAnsi="Times New Roman" w:cs="Times New Roman"/>
          <w:color w:val="000000" w:themeColor="text1"/>
          <w:sz w:val="28"/>
          <w:szCs w:val="28"/>
          <w:lang w:eastAsia="en-US"/>
        </w:rPr>
        <w:t>сессии Совета</w:t>
      </w:r>
      <w:r w:rsidR="004C0D85">
        <w:rPr>
          <w:rFonts w:ascii="Times New Roman" w:hAnsi="Times New Roman" w:cs="Times New Roman"/>
          <w:color w:val="000000" w:themeColor="text1"/>
          <w:sz w:val="28"/>
          <w:szCs w:val="28"/>
          <w:lang w:eastAsia="en-US"/>
        </w:rPr>
        <w:t xml:space="preserve"> </w:t>
      </w:r>
      <w:r w:rsidRPr="00FF41BD">
        <w:rPr>
          <w:rFonts w:ascii="Times New Roman" w:hAnsi="Times New Roman" w:cs="Times New Roman"/>
          <w:color w:val="000000" w:themeColor="text1"/>
          <w:sz w:val="28"/>
          <w:szCs w:val="28"/>
          <w:lang w:eastAsia="en-US"/>
        </w:rPr>
        <w:t>Вышестеблиевского</w:t>
      </w:r>
    </w:p>
    <w:p w:rsidR="00FF41BD" w:rsidRPr="00FF41BD" w:rsidRDefault="00FF41BD" w:rsidP="00FF41BD">
      <w:pPr>
        <w:pStyle w:val="ConsNonformat"/>
        <w:widowControl/>
        <w:ind w:left="5812"/>
        <w:rPr>
          <w:rFonts w:ascii="Times New Roman" w:hAnsi="Times New Roman" w:cs="Times New Roman"/>
          <w:color w:val="000000" w:themeColor="text1"/>
          <w:sz w:val="28"/>
          <w:szCs w:val="28"/>
          <w:lang w:eastAsia="en-US"/>
        </w:rPr>
      </w:pPr>
      <w:r w:rsidRPr="00FF41BD">
        <w:rPr>
          <w:rFonts w:ascii="Times New Roman" w:hAnsi="Times New Roman" w:cs="Times New Roman"/>
          <w:color w:val="000000" w:themeColor="text1"/>
          <w:sz w:val="28"/>
          <w:szCs w:val="28"/>
          <w:lang w:eastAsia="en-US"/>
        </w:rPr>
        <w:t>сельского поселения</w:t>
      </w:r>
    </w:p>
    <w:p w:rsidR="00FF41BD" w:rsidRPr="00FF41BD" w:rsidRDefault="00FF41BD" w:rsidP="00FF41BD">
      <w:pPr>
        <w:pStyle w:val="ConsNonformat"/>
        <w:widowControl/>
        <w:ind w:left="5812"/>
        <w:rPr>
          <w:rFonts w:ascii="Times New Roman" w:hAnsi="Times New Roman" w:cs="Times New Roman"/>
          <w:color w:val="000000" w:themeColor="text1"/>
          <w:sz w:val="28"/>
          <w:szCs w:val="28"/>
          <w:lang w:eastAsia="en-US"/>
        </w:rPr>
      </w:pPr>
      <w:r w:rsidRPr="00FF41BD">
        <w:rPr>
          <w:rFonts w:ascii="Times New Roman" w:hAnsi="Times New Roman" w:cs="Times New Roman"/>
          <w:color w:val="000000" w:themeColor="text1"/>
          <w:sz w:val="28"/>
          <w:szCs w:val="28"/>
          <w:lang w:eastAsia="en-US"/>
        </w:rPr>
        <w:t>Темрюкского муниципального района Краснодарского края</w:t>
      </w:r>
    </w:p>
    <w:p w:rsidR="00FF41BD" w:rsidRPr="00FF41BD" w:rsidRDefault="004C0D85" w:rsidP="00FF41BD">
      <w:pPr>
        <w:pStyle w:val="ConsNonformat"/>
        <w:widowControl/>
        <w:ind w:left="5812"/>
        <w:rPr>
          <w:rFonts w:ascii="Times New Roman" w:hAnsi="Times New Roman" w:cs="Times New Roman"/>
          <w:color w:val="000000" w:themeColor="text1"/>
          <w:sz w:val="28"/>
          <w:szCs w:val="28"/>
          <w:lang w:eastAsia="en-US"/>
        </w:rPr>
      </w:pPr>
      <w:r>
        <w:rPr>
          <w:rFonts w:ascii="Times New Roman" w:hAnsi="Times New Roman" w:cs="Times New Roman"/>
          <w:color w:val="000000" w:themeColor="text1"/>
          <w:sz w:val="28"/>
          <w:szCs w:val="28"/>
          <w:lang w:val="en-US" w:eastAsia="en-US"/>
        </w:rPr>
        <w:t>V</w:t>
      </w:r>
      <w:r w:rsidR="00FF41BD" w:rsidRPr="00FF41BD">
        <w:rPr>
          <w:rFonts w:ascii="Times New Roman" w:hAnsi="Times New Roman" w:cs="Times New Roman"/>
          <w:color w:val="000000" w:themeColor="text1"/>
          <w:sz w:val="28"/>
          <w:szCs w:val="28"/>
          <w:lang w:eastAsia="en-US"/>
        </w:rPr>
        <w:t xml:space="preserve"> созыва</w:t>
      </w:r>
    </w:p>
    <w:p w:rsidR="00FF41BD" w:rsidRPr="00FF41BD" w:rsidRDefault="00FF41BD" w:rsidP="00FF41BD">
      <w:pPr>
        <w:widowControl w:val="0"/>
        <w:autoSpaceDE w:val="0"/>
        <w:autoSpaceDN w:val="0"/>
        <w:adjustRightInd w:val="0"/>
        <w:spacing w:after="0" w:line="240" w:lineRule="auto"/>
        <w:ind w:left="5812"/>
        <w:contextualSpacing/>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lang w:eastAsia="en-US"/>
        </w:rPr>
        <w:t xml:space="preserve">от </w:t>
      </w:r>
      <w:r w:rsidR="004C0D85">
        <w:rPr>
          <w:rFonts w:ascii="Times New Roman" w:hAnsi="Times New Roman" w:cs="Times New Roman"/>
          <w:color w:val="000000" w:themeColor="text1"/>
          <w:sz w:val="28"/>
          <w:szCs w:val="28"/>
          <w:lang w:eastAsia="en-US"/>
        </w:rPr>
        <w:t>15.06.</w:t>
      </w:r>
      <w:r w:rsidRPr="00FF41BD">
        <w:rPr>
          <w:rFonts w:ascii="Times New Roman" w:hAnsi="Times New Roman" w:cs="Times New Roman"/>
          <w:color w:val="000000" w:themeColor="text1"/>
          <w:sz w:val="28"/>
          <w:szCs w:val="28"/>
          <w:lang w:eastAsia="en-US"/>
        </w:rPr>
        <w:t xml:space="preserve"> 2026 года № </w:t>
      </w:r>
      <w:r w:rsidR="004C0D85">
        <w:rPr>
          <w:rFonts w:ascii="Times New Roman" w:hAnsi="Times New Roman" w:cs="Times New Roman"/>
          <w:color w:val="000000" w:themeColor="text1"/>
          <w:sz w:val="28"/>
          <w:szCs w:val="28"/>
          <w:lang w:eastAsia="en-US"/>
        </w:rPr>
        <w:t>118</w:t>
      </w:r>
    </w:p>
    <w:p w:rsidR="00FF41BD" w:rsidRDefault="00FF41BD" w:rsidP="00FF41BD">
      <w:pPr>
        <w:widowControl w:val="0"/>
        <w:autoSpaceDE w:val="0"/>
        <w:autoSpaceDN w:val="0"/>
        <w:adjustRightInd w:val="0"/>
        <w:spacing w:after="0" w:line="240" w:lineRule="auto"/>
        <w:ind w:firstLine="567"/>
        <w:contextualSpacing/>
        <w:jc w:val="center"/>
        <w:rPr>
          <w:rFonts w:ascii="Times New Roman" w:hAnsi="Times New Roman" w:cs="Times New Roman"/>
          <w:color w:val="000000" w:themeColor="text1"/>
          <w:sz w:val="28"/>
          <w:szCs w:val="28"/>
        </w:rPr>
      </w:pPr>
    </w:p>
    <w:p w:rsidR="004C0D85" w:rsidRDefault="004C0D85" w:rsidP="00FF41BD">
      <w:pPr>
        <w:widowControl w:val="0"/>
        <w:autoSpaceDE w:val="0"/>
        <w:autoSpaceDN w:val="0"/>
        <w:adjustRightInd w:val="0"/>
        <w:spacing w:after="0" w:line="240" w:lineRule="auto"/>
        <w:ind w:firstLine="567"/>
        <w:contextualSpacing/>
        <w:jc w:val="center"/>
        <w:rPr>
          <w:rFonts w:ascii="Times New Roman" w:hAnsi="Times New Roman" w:cs="Times New Roman"/>
          <w:color w:val="000000" w:themeColor="text1"/>
          <w:sz w:val="28"/>
          <w:szCs w:val="28"/>
        </w:rPr>
      </w:pPr>
    </w:p>
    <w:p w:rsidR="004C0D85" w:rsidRDefault="004C0D85" w:rsidP="00FF41BD">
      <w:pPr>
        <w:widowControl w:val="0"/>
        <w:autoSpaceDE w:val="0"/>
        <w:autoSpaceDN w:val="0"/>
        <w:adjustRightInd w:val="0"/>
        <w:spacing w:after="0" w:line="240" w:lineRule="auto"/>
        <w:ind w:firstLine="567"/>
        <w:contextualSpacing/>
        <w:jc w:val="center"/>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themeColor="text1"/>
          <w:sz w:val="28"/>
          <w:szCs w:val="28"/>
        </w:rPr>
      </w:pPr>
      <w:r w:rsidRPr="00FF41BD">
        <w:rPr>
          <w:rFonts w:ascii="Times New Roman" w:hAnsi="Times New Roman" w:cs="Times New Roman"/>
          <w:b/>
          <w:bCs/>
          <w:color w:val="000000" w:themeColor="text1"/>
          <w:sz w:val="28"/>
          <w:szCs w:val="28"/>
        </w:rPr>
        <w:t>ПОЛОЖЕНИЕ</w:t>
      </w:r>
    </w:p>
    <w:p w:rsidR="00FF41BD" w:rsidRPr="00FF41BD" w:rsidRDefault="00FF41BD" w:rsidP="00FF41BD">
      <w:pPr>
        <w:widowControl w:val="0"/>
        <w:autoSpaceDE w:val="0"/>
        <w:autoSpaceDN w:val="0"/>
        <w:adjustRightInd w:val="0"/>
        <w:spacing w:after="0" w:line="240" w:lineRule="auto"/>
        <w:ind w:firstLine="567"/>
        <w:contextualSpacing/>
        <w:jc w:val="center"/>
        <w:rPr>
          <w:rFonts w:ascii="Times New Roman" w:hAnsi="Times New Roman" w:cs="Times New Roman"/>
          <w:b/>
          <w:bCs/>
          <w:color w:val="000000" w:themeColor="text1"/>
          <w:sz w:val="28"/>
          <w:szCs w:val="28"/>
        </w:rPr>
      </w:pPr>
      <w:r w:rsidRPr="00FF41BD">
        <w:rPr>
          <w:rFonts w:ascii="Times New Roman" w:hAnsi="Times New Roman" w:cs="Times New Roman"/>
          <w:b/>
          <w:bCs/>
          <w:color w:val="000000" w:themeColor="text1"/>
          <w:sz w:val="28"/>
          <w:szCs w:val="28"/>
        </w:rPr>
        <w:t>об административной комиссии Вышестеблиевского сельского поселения Темрюкского муниципального района Краснодарского края</w:t>
      </w: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b/>
          <w:color w:val="000000" w:themeColor="text1"/>
          <w:sz w:val="28"/>
          <w:szCs w:val="28"/>
        </w:rPr>
      </w:pPr>
    </w:p>
    <w:p w:rsidR="00FF41BD" w:rsidRPr="00FF41BD" w:rsidRDefault="00FF41BD" w:rsidP="00FF41BD">
      <w:pPr>
        <w:spacing w:after="0" w:line="240" w:lineRule="auto"/>
        <w:ind w:right="-5"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xml:space="preserve">        Настоящее Положение разработано в</w:t>
      </w:r>
      <w:r w:rsidRPr="00FF41BD">
        <w:rPr>
          <w:rStyle w:val="FontStyle20"/>
          <w:color w:val="000000" w:themeColor="text1"/>
          <w:sz w:val="28"/>
          <w:szCs w:val="28"/>
        </w:rPr>
        <w:t xml:space="preserve"> соответствии с Кодексом Российской  Федерации  об административных правонарушениях, Федеральным законом от  6 декабря 2003 г. № 131-ФЗ «Об общих принципах организации местного самоуправления в Российской Федерации», </w:t>
      </w:r>
      <w:r w:rsidRPr="00FF41BD">
        <w:rPr>
          <w:rFonts w:ascii="Times New Roman" w:hAnsi="Times New Roman" w:cs="Times New Roman"/>
          <w:color w:val="000000" w:themeColor="text1"/>
          <w:sz w:val="28"/>
          <w:szCs w:val="28"/>
        </w:rPr>
        <w:t xml:space="preserve">Федерального закона от 20 марта 2025 г. № 33-ФЗ «Об общих принципах организации местного самоуправления в единой системе публичной власти», </w:t>
      </w:r>
      <w:r w:rsidRPr="00FF41BD">
        <w:rPr>
          <w:rStyle w:val="FontStyle20"/>
          <w:color w:val="000000" w:themeColor="text1"/>
          <w:sz w:val="28"/>
          <w:szCs w:val="28"/>
        </w:rPr>
        <w:t>Закона Краснодарского края от 23 июля 2003 г. № 608-КЗ «Об административных правонарушениях», Закона Краснодарского края от 14 декабря 2006 г. № 1144-КЗ «О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w:t>
      </w:r>
    </w:p>
    <w:p w:rsidR="00FF41BD" w:rsidRPr="00FF41BD" w:rsidRDefault="00FF41BD" w:rsidP="00FF41BD">
      <w:pPr>
        <w:pStyle w:val="1"/>
        <w:spacing w:before="0" w:after="0"/>
        <w:ind w:firstLine="567"/>
        <w:jc w:val="both"/>
        <w:rPr>
          <w:rFonts w:ascii="Times New Roman" w:hAnsi="Times New Roman"/>
          <w:color w:val="000000" w:themeColor="text1"/>
          <w:sz w:val="28"/>
          <w:szCs w:val="28"/>
        </w:rPr>
      </w:pPr>
      <w:bookmarkStart w:id="0" w:name="sub_100"/>
    </w:p>
    <w:p w:rsidR="00FF41BD" w:rsidRPr="00FF41BD" w:rsidRDefault="00FF41BD" w:rsidP="00FF41BD">
      <w:pPr>
        <w:pStyle w:val="1"/>
        <w:spacing w:before="0" w:after="0"/>
        <w:ind w:firstLine="567"/>
        <w:jc w:val="both"/>
        <w:rPr>
          <w:rFonts w:ascii="Times New Roman" w:hAnsi="Times New Roman"/>
          <w:color w:val="000000" w:themeColor="text1"/>
          <w:sz w:val="28"/>
          <w:szCs w:val="28"/>
        </w:rPr>
      </w:pPr>
      <w:r w:rsidRPr="00FF41BD">
        <w:rPr>
          <w:rFonts w:ascii="Times New Roman" w:hAnsi="Times New Roman"/>
          <w:color w:val="000000" w:themeColor="text1"/>
          <w:sz w:val="28"/>
          <w:szCs w:val="28"/>
        </w:rPr>
        <w:t>1. Общие положения</w:t>
      </w:r>
      <w:bookmarkEnd w:id="0"/>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ar-SA"/>
        </w:rPr>
      </w:pPr>
      <w:bookmarkStart w:id="1" w:name="sub_11"/>
      <w:r w:rsidRPr="00FF41BD">
        <w:rPr>
          <w:rFonts w:ascii="Times New Roman" w:hAnsi="Times New Roman" w:cs="Times New Roman"/>
          <w:color w:val="000000" w:themeColor="text1"/>
          <w:sz w:val="28"/>
          <w:szCs w:val="28"/>
        </w:rPr>
        <w:t xml:space="preserve">1.1. Административная комиссия Вышестеблиевского сельского поселения Темрюкского муниципального района Краснодарского края (далее по тексту - Административная комиссия) </w:t>
      </w:r>
      <w:bookmarkStart w:id="2" w:name="sub_12"/>
      <w:bookmarkEnd w:id="1"/>
      <w:r w:rsidRPr="00FF41BD">
        <w:rPr>
          <w:rFonts w:ascii="Times New Roman" w:hAnsi="Times New Roman" w:cs="Times New Roman"/>
          <w:color w:val="000000" w:themeColor="text1"/>
          <w:sz w:val="28"/>
          <w:szCs w:val="28"/>
        </w:rPr>
        <w:t>создана в целях предупреждения административных правонарушений, административная комиссия координирует свою деятельность с правоохранительными органами и общественными объединениями</w:t>
      </w:r>
      <w:r w:rsidRPr="00FF41BD">
        <w:rPr>
          <w:rFonts w:ascii="Times New Roman" w:hAnsi="Times New Roman" w:cs="Times New Roman"/>
          <w:color w:val="000000" w:themeColor="text1"/>
          <w:sz w:val="28"/>
          <w:szCs w:val="28"/>
          <w:lang w:eastAsia="ar-SA"/>
        </w:rPr>
        <w:t>.</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ar-SA"/>
        </w:rPr>
      </w:pPr>
      <w:r w:rsidRPr="00FF41BD">
        <w:rPr>
          <w:rFonts w:ascii="Times New Roman" w:hAnsi="Times New Roman" w:cs="Times New Roman"/>
          <w:color w:val="000000" w:themeColor="text1"/>
          <w:sz w:val="28"/>
          <w:szCs w:val="28"/>
          <w:lang w:eastAsia="ar-SA"/>
        </w:rPr>
        <w:t xml:space="preserve">1.3. Административная комиссия действует в пределах границ </w:t>
      </w:r>
      <w:r w:rsidRPr="00FF41BD">
        <w:rPr>
          <w:rFonts w:ascii="Times New Roman" w:hAnsi="Times New Roman" w:cs="Times New Roman"/>
          <w:color w:val="000000" w:themeColor="text1"/>
          <w:sz w:val="28"/>
          <w:szCs w:val="28"/>
        </w:rPr>
        <w:t>Вышестеблиевского сельского поселения Темрюкского муниципального района Краснодарского края</w:t>
      </w:r>
      <w:r w:rsidRPr="00FF41BD">
        <w:rPr>
          <w:rFonts w:ascii="Times New Roman" w:hAnsi="Times New Roman" w:cs="Times New Roman"/>
          <w:color w:val="000000" w:themeColor="text1"/>
          <w:sz w:val="28"/>
          <w:szCs w:val="28"/>
          <w:lang w:eastAsia="ar-SA"/>
        </w:rPr>
        <w:t>.</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ar-SA"/>
        </w:rPr>
      </w:pPr>
      <w:r w:rsidRPr="00FF41BD">
        <w:rPr>
          <w:rFonts w:ascii="Times New Roman" w:hAnsi="Times New Roman" w:cs="Times New Roman"/>
          <w:color w:val="000000" w:themeColor="text1"/>
          <w:sz w:val="28"/>
          <w:szCs w:val="28"/>
          <w:lang w:eastAsia="ar-SA"/>
        </w:rPr>
        <w:t xml:space="preserve">1.4. Изменения в состав административной комиссии вносятся решением </w:t>
      </w:r>
      <w:r w:rsidRPr="00FF41BD">
        <w:rPr>
          <w:rFonts w:ascii="Times New Roman" w:hAnsi="Times New Roman" w:cs="Times New Roman"/>
          <w:color w:val="000000" w:themeColor="text1"/>
          <w:sz w:val="28"/>
          <w:szCs w:val="28"/>
        </w:rPr>
        <w:t>Совета Вышестеблиевского сельского поселения Темрюкского муниципального района Краснодарского края</w:t>
      </w:r>
      <w:r w:rsidRPr="00FF41BD">
        <w:rPr>
          <w:rFonts w:ascii="Times New Roman" w:hAnsi="Times New Roman" w:cs="Times New Roman"/>
          <w:color w:val="000000" w:themeColor="text1"/>
          <w:sz w:val="28"/>
          <w:szCs w:val="28"/>
          <w:lang w:eastAsia="ar-SA"/>
        </w:rPr>
        <w:t>.</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lang w:eastAsia="ar-SA"/>
        </w:rPr>
      </w:pPr>
      <w:r w:rsidRPr="00FF41BD">
        <w:rPr>
          <w:rFonts w:ascii="Times New Roman" w:hAnsi="Times New Roman" w:cs="Times New Roman"/>
          <w:color w:val="000000" w:themeColor="text1"/>
          <w:sz w:val="28"/>
          <w:szCs w:val="28"/>
          <w:lang w:eastAsia="ar-SA"/>
        </w:rPr>
        <w:t>1.5. Административная комиссия не является юридическим лицом.</w:t>
      </w:r>
    </w:p>
    <w:bookmarkEnd w:id="2"/>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pStyle w:val="1"/>
        <w:spacing w:before="0" w:after="0"/>
        <w:ind w:firstLine="567"/>
        <w:jc w:val="both"/>
        <w:rPr>
          <w:rFonts w:ascii="Times New Roman" w:hAnsi="Times New Roman"/>
          <w:color w:val="000000" w:themeColor="text1"/>
          <w:sz w:val="28"/>
          <w:szCs w:val="28"/>
        </w:rPr>
      </w:pPr>
      <w:bookmarkStart w:id="3" w:name="sub_200"/>
      <w:r w:rsidRPr="00FF41BD">
        <w:rPr>
          <w:rFonts w:ascii="Times New Roman" w:hAnsi="Times New Roman"/>
          <w:color w:val="000000" w:themeColor="text1"/>
          <w:sz w:val="28"/>
          <w:szCs w:val="28"/>
        </w:rPr>
        <w:t>2. Порядок создания и деятельности административной комиссии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4" w:name="sub_1002"/>
      <w:bookmarkEnd w:id="3"/>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lastRenderedPageBreak/>
        <w:t xml:space="preserve">2.1. </w:t>
      </w:r>
      <w:bookmarkStart w:id="5" w:name="sub_23"/>
      <w:bookmarkEnd w:id="4"/>
      <w:r w:rsidRPr="00FF41BD">
        <w:rPr>
          <w:rFonts w:ascii="Times New Roman" w:hAnsi="Times New Roman" w:cs="Times New Roman"/>
          <w:color w:val="000000" w:themeColor="text1"/>
          <w:sz w:val="28"/>
          <w:szCs w:val="28"/>
        </w:rPr>
        <w:t xml:space="preserve">Административная комиссия создается Советом Вышестеблиевского сельского поселения Темрюкского муниципального района Краснодарского края </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2.2. Местом нахождения административной комиссии является место нахождения администрации Вышестеблиевского сельского поселения Темрюкского муниципального района Краснодарского края.</w:t>
      </w:r>
      <w:bookmarkStart w:id="6" w:name="sub_24"/>
      <w:bookmarkEnd w:id="5"/>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7" w:name="sub_25"/>
      <w:bookmarkEnd w:id="6"/>
      <w:r w:rsidRPr="00FF41BD">
        <w:rPr>
          <w:rFonts w:ascii="Times New Roman" w:hAnsi="Times New Roman" w:cs="Times New Roman"/>
          <w:color w:val="000000" w:themeColor="text1"/>
          <w:sz w:val="28"/>
          <w:szCs w:val="28"/>
        </w:rPr>
        <w:t>2.4.Административная комиссия формируется в составе председателя, заместителя председателя, ответственного секретаря и членов комиссии. Председатель, заместитель председателя административной комиссии назначается из числа лиц замещающих муниципальные должности муниципальной службы. Численный состав административной комиссии устанавливается представительным органом муниципального образования в количестве не менее пяти членов и должен составлять нечётное число.</w:t>
      </w:r>
      <w:bookmarkStart w:id="8" w:name="sub_28"/>
      <w:bookmarkEnd w:id="7"/>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Председатель административной комиссии несет персональную ответственность за деятельность комиссии.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Заместитель председателя осуществляет функции председателя административной комиссии во время его отсутствия.</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Ответственный секретарь административной комиссии осуществляет подготовку заседаний административной комиссии, ведет делопроизводство административной комиссии, отвечает за учет и сохранность документов административной комиссии.</w:t>
      </w:r>
    </w:p>
    <w:bookmarkEnd w:id="8"/>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В состав комиссии на правах ее членов могут быть включены депутаты Вышестеблиевского сельского поселения Темрюкского муниципального района Краснодарского края в количестве не более 2 человек, должностные лица органов местного самоуправления, органов внутренних дел.</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Члены административной комиссии осуществляют свою деятельность в административной комиссии на общественных началах.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Ответственный секретарь административной комиссии осуществляет свою деятельность в административной комиссии на постоянной (штатной) основе.</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Члены административной комиссии обладают равными правами при рассмотрении дела об административном правонарушении.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pStyle w:val="1"/>
        <w:spacing w:before="0" w:after="0"/>
        <w:ind w:firstLine="567"/>
        <w:jc w:val="both"/>
        <w:rPr>
          <w:rFonts w:ascii="Times New Roman" w:hAnsi="Times New Roman"/>
          <w:color w:val="000000" w:themeColor="text1"/>
          <w:sz w:val="28"/>
          <w:szCs w:val="28"/>
        </w:rPr>
      </w:pPr>
      <w:bookmarkStart w:id="9" w:name="sub_300"/>
      <w:r w:rsidRPr="00FF41BD">
        <w:rPr>
          <w:rFonts w:ascii="Times New Roman" w:hAnsi="Times New Roman"/>
          <w:color w:val="000000" w:themeColor="text1"/>
          <w:sz w:val="28"/>
          <w:szCs w:val="28"/>
        </w:rPr>
        <w:t>3. Полномочия административной комиссии</w:t>
      </w:r>
    </w:p>
    <w:bookmarkEnd w:id="9"/>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0" w:name="sub_31"/>
      <w:r w:rsidRPr="00FF41BD">
        <w:rPr>
          <w:rFonts w:ascii="Times New Roman" w:hAnsi="Times New Roman" w:cs="Times New Roman"/>
          <w:color w:val="000000" w:themeColor="text1"/>
          <w:sz w:val="28"/>
          <w:szCs w:val="28"/>
        </w:rPr>
        <w:t xml:space="preserve">3.1.Административная комиссия рассматривает дела об административных правонарушениях в пределах компетенции, установленной законодательством Российской Федерации и Краснодарского края в соответствии с положениями </w:t>
      </w:r>
      <w:hyperlink r:id="rId4" w:history="1">
        <w:r w:rsidRPr="00FF41BD">
          <w:rPr>
            <w:rStyle w:val="a3"/>
            <w:rFonts w:ascii="Times New Roman" w:hAnsi="Times New Roman" w:cs="Times New Roman"/>
            <w:color w:val="000000" w:themeColor="text1"/>
            <w:sz w:val="28"/>
            <w:szCs w:val="28"/>
          </w:rPr>
          <w:t>главы 29</w:t>
        </w:r>
      </w:hyperlink>
      <w:r w:rsidRPr="00FF41BD">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1" w:name="sub_32"/>
      <w:bookmarkEnd w:id="10"/>
      <w:r w:rsidRPr="00FF41BD">
        <w:rPr>
          <w:rFonts w:ascii="Times New Roman" w:hAnsi="Times New Roman" w:cs="Times New Roman"/>
          <w:color w:val="000000" w:themeColor="text1"/>
          <w:sz w:val="28"/>
          <w:szCs w:val="28"/>
        </w:rPr>
        <w:t>3.2.Административная комиссия рассматривает дела об административных правонарушениях на открытых заседаниях, которые являются основной формой работы административной комиссии. В случаях, установленных законодательством, административная комиссия принимает решение о закрытом рассмотрении дела.</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2" w:name="sub_33"/>
      <w:bookmarkEnd w:id="11"/>
      <w:r w:rsidRPr="00FF41BD">
        <w:rPr>
          <w:rFonts w:ascii="Times New Roman" w:hAnsi="Times New Roman" w:cs="Times New Roman"/>
          <w:color w:val="000000" w:themeColor="text1"/>
          <w:sz w:val="28"/>
          <w:szCs w:val="28"/>
        </w:rPr>
        <w:t>3.3. Административная комиссия вправе рассматривать дело об административном правонарушении, если на ее заседании присутствуют не менее половины от общего числа членов административной комиссии.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3" w:name="sub_34"/>
      <w:bookmarkEnd w:id="12"/>
      <w:r w:rsidRPr="00FF41BD">
        <w:rPr>
          <w:rFonts w:ascii="Times New Roman" w:hAnsi="Times New Roman" w:cs="Times New Roman"/>
          <w:color w:val="000000" w:themeColor="text1"/>
          <w:sz w:val="28"/>
          <w:szCs w:val="28"/>
        </w:rPr>
        <w:lastRenderedPageBreak/>
        <w:t>3.4. Решение по рассмотренному административной комиссией делу об административном правонарушении принимается комиссией простым большинством голосов от числа членов административной комиссии, присутствующих на заседании.</w:t>
      </w:r>
    </w:p>
    <w:bookmarkEnd w:id="13"/>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В случае равного количества голосов при голосовании о принятии решения председатель административной комиссии или исполняющий обязанности председателя административной комиссии имеет решающий голос.</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4" w:name="sub_35"/>
      <w:r w:rsidRPr="00FF41BD">
        <w:rPr>
          <w:rFonts w:ascii="Times New Roman" w:hAnsi="Times New Roman" w:cs="Times New Roman"/>
          <w:color w:val="000000" w:themeColor="text1"/>
          <w:sz w:val="28"/>
          <w:szCs w:val="28"/>
        </w:rPr>
        <w:t>3.5. Заседания административной комиссии проводятся с периодичностью, обеспечивающей соблюдение установленных законом сроков рассмотрения дел об административных правонарушениях.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5" w:name="sub_36"/>
      <w:bookmarkEnd w:id="14"/>
      <w:r w:rsidRPr="00FF41BD">
        <w:rPr>
          <w:rFonts w:ascii="Times New Roman" w:hAnsi="Times New Roman" w:cs="Times New Roman"/>
          <w:color w:val="000000" w:themeColor="text1"/>
          <w:sz w:val="28"/>
          <w:szCs w:val="28"/>
        </w:rPr>
        <w:t>3.6. Административной комиссией в процессе деятельности выносятся:</w:t>
      </w:r>
    </w:p>
    <w:bookmarkEnd w:id="15"/>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xml:space="preserve">- определения, в случаях, предусмотренных </w:t>
      </w:r>
      <w:hyperlink r:id="rId5" w:history="1">
        <w:r w:rsidRPr="00FF41BD">
          <w:rPr>
            <w:rStyle w:val="a3"/>
            <w:rFonts w:ascii="Times New Roman" w:hAnsi="Times New Roman" w:cs="Times New Roman"/>
            <w:color w:val="000000" w:themeColor="text1"/>
            <w:sz w:val="28"/>
            <w:szCs w:val="28"/>
          </w:rPr>
          <w:t>Кодексом</w:t>
        </w:r>
      </w:hyperlink>
      <w:r w:rsidRPr="00FF41BD">
        <w:rPr>
          <w:rFonts w:ascii="Times New Roman" w:hAnsi="Times New Roman" w:cs="Times New Roman"/>
          <w:color w:val="000000" w:themeColor="text1"/>
          <w:sz w:val="28"/>
          <w:szCs w:val="28"/>
        </w:rPr>
        <w:t xml:space="preserve"> РФ об административных правонарушениях и Закону Краснодарского края от 23 июля 2003 г. №608-КЗ «Об административных правонарушениях»;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представления о принятии мер по устранению причин и условий, способствовавших совершению административных правонарушений;</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постановления о применении предусмотренных действующим законодательством мер административного наказания в виде административного штрафа или предупреждения;</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постановления о прекращении производства по делу об административном правонарушении.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6" w:name="sub_37"/>
      <w:r w:rsidRPr="00FF41BD">
        <w:rPr>
          <w:rFonts w:ascii="Times New Roman" w:hAnsi="Times New Roman" w:cs="Times New Roman"/>
          <w:color w:val="000000" w:themeColor="text1"/>
          <w:sz w:val="28"/>
          <w:szCs w:val="28"/>
        </w:rPr>
        <w:t>3.7. В целях полного и всестороннего рассмотрения дел административная комиссия имеет право:</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7" w:name="sub_371"/>
      <w:bookmarkEnd w:id="16"/>
      <w:r w:rsidRPr="00FF41BD">
        <w:rPr>
          <w:rFonts w:ascii="Times New Roman" w:hAnsi="Times New Roman" w:cs="Times New Roman"/>
          <w:color w:val="000000" w:themeColor="text1"/>
          <w:sz w:val="28"/>
          <w:szCs w:val="28"/>
        </w:rPr>
        <w:t>1) запрашивать у органов государственной власти, органов местного самоуправления и организаций, независимо от их организационно-правовых форм, документы, информацию, справочные материалы, объяснения, необходимые для рассмотрения дела об административных правонарушениях;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8" w:name="sub_372"/>
      <w:bookmarkEnd w:id="17"/>
      <w:r w:rsidRPr="00FF41BD">
        <w:rPr>
          <w:rFonts w:ascii="Times New Roman" w:hAnsi="Times New Roman" w:cs="Times New Roman"/>
          <w:color w:val="000000" w:themeColor="text1"/>
          <w:sz w:val="28"/>
          <w:szCs w:val="28"/>
        </w:rPr>
        <w:t>2) привлекать к работе комиссии должностных лиц, консультантов-специалистов и граждан для получения сведений по вопросам, относящимся к их компетенции.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19" w:name="sub_38"/>
      <w:bookmarkEnd w:id="18"/>
      <w:r w:rsidRPr="00FF41BD">
        <w:rPr>
          <w:rFonts w:ascii="Times New Roman" w:hAnsi="Times New Roman" w:cs="Times New Roman"/>
          <w:color w:val="000000" w:themeColor="text1"/>
          <w:sz w:val="28"/>
          <w:szCs w:val="28"/>
        </w:rPr>
        <w:t xml:space="preserve">3.8. Административная комиссия обращает к исполнению постановления по делу об административном правонарушении в порядке, установленном </w:t>
      </w:r>
      <w:hyperlink r:id="rId6" w:history="1">
        <w:r w:rsidRPr="00FF41BD">
          <w:rPr>
            <w:rStyle w:val="a3"/>
            <w:rFonts w:ascii="Times New Roman" w:hAnsi="Times New Roman" w:cs="Times New Roman"/>
            <w:color w:val="000000" w:themeColor="text1"/>
            <w:sz w:val="28"/>
            <w:szCs w:val="28"/>
          </w:rPr>
          <w:t>Кодексом</w:t>
        </w:r>
      </w:hyperlink>
      <w:r w:rsidRPr="00FF41BD">
        <w:rPr>
          <w:rFonts w:ascii="Times New Roman" w:hAnsi="Times New Roman" w:cs="Times New Roman"/>
          <w:color w:val="000000" w:themeColor="text1"/>
          <w:sz w:val="28"/>
          <w:szCs w:val="28"/>
        </w:rPr>
        <w:t xml:space="preserve"> Российской Федерации об административных правонарушениях и Закону Краснодарского края от 23 июля 2003 года №608-КЗ «Об административных правонарушениях».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20" w:name="sub_39"/>
      <w:bookmarkEnd w:id="19"/>
      <w:r w:rsidRPr="00FF41BD">
        <w:rPr>
          <w:rFonts w:ascii="Times New Roman" w:hAnsi="Times New Roman" w:cs="Times New Roman"/>
          <w:color w:val="000000" w:themeColor="text1"/>
          <w:sz w:val="28"/>
          <w:szCs w:val="28"/>
        </w:rPr>
        <w:t>3.9. Административная комиссия взаимодействует с судебными и иными органами исполнительной власти.</w:t>
      </w:r>
    </w:p>
    <w:bookmarkEnd w:id="20"/>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xml:space="preserve">3.10.Комиссия рассматривает дело об административном правонарушении </w:t>
      </w:r>
      <w:r w:rsidRPr="00FF41BD">
        <w:rPr>
          <w:rFonts w:ascii="Times New Roman" w:hAnsi="Times New Roman" w:cs="Times New Roman"/>
          <w:color w:val="000000" w:themeColor="text1"/>
          <w:sz w:val="28"/>
          <w:szCs w:val="28"/>
          <w:shd w:val="clear" w:color="auto" w:fill="FFFFFF"/>
        </w:rPr>
        <w:t>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r w:rsidRPr="00FF41BD">
        <w:rPr>
          <w:rFonts w:ascii="Times New Roman" w:hAnsi="Times New Roman" w:cs="Times New Roman"/>
          <w:color w:val="000000" w:themeColor="text1"/>
          <w:sz w:val="28"/>
          <w:szCs w:val="28"/>
        </w:rPr>
        <w:t xml:space="preserve"> По результатам рассмотрения дела об административном правонарушении комиссия выносит постановление или определение. Постановление выносится в случаях: назначения административного наказания; прекращения производства по делу об административном правонарушении по основаниям, предусмотренным </w:t>
      </w:r>
      <w:hyperlink r:id="rId7" w:history="1">
        <w:r w:rsidRPr="00FF41BD">
          <w:rPr>
            <w:rStyle w:val="a3"/>
            <w:rFonts w:ascii="Times New Roman" w:hAnsi="Times New Roman" w:cs="Times New Roman"/>
            <w:color w:val="000000" w:themeColor="text1"/>
            <w:sz w:val="28"/>
            <w:szCs w:val="28"/>
          </w:rPr>
          <w:t>Кодексом</w:t>
        </w:r>
      </w:hyperlink>
      <w:r w:rsidRPr="00FF41BD">
        <w:rPr>
          <w:rFonts w:ascii="Times New Roman" w:hAnsi="Times New Roman" w:cs="Times New Roman"/>
          <w:color w:val="000000" w:themeColor="text1"/>
          <w:sz w:val="28"/>
          <w:szCs w:val="28"/>
        </w:rPr>
        <w:t xml:space="preserve"> Российской Федерации об </w:t>
      </w:r>
      <w:r w:rsidRPr="00FF41BD">
        <w:rPr>
          <w:rFonts w:ascii="Times New Roman" w:hAnsi="Times New Roman" w:cs="Times New Roman"/>
          <w:color w:val="000000" w:themeColor="text1"/>
          <w:sz w:val="28"/>
          <w:szCs w:val="28"/>
        </w:rPr>
        <w:lastRenderedPageBreak/>
        <w:t xml:space="preserve">административных правонарушениях и Закона Краснодарского края от 23 июля 2003 г. №608-КЗ «Об административных правонарушениях». </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Определение выносится в случаях: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передачи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действующим законодательством;</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передачи дела на рассмотрение по подведомственности, если выяснено, что рассмотрение дела не относится к компетенции рассмотревшей его комиссии.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pStyle w:val="1"/>
        <w:spacing w:before="0" w:after="0"/>
        <w:ind w:firstLine="567"/>
        <w:jc w:val="both"/>
        <w:rPr>
          <w:rFonts w:ascii="Times New Roman" w:hAnsi="Times New Roman"/>
          <w:color w:val="000000" w:themeColor="text1"/>
          <w:sz w:val="28"/>
          <w:szCs w:val="28"/>
        </w:rPr>
      </w:pPr>
      <w:bookmarkStart w:id="21" w:name="sub_400"/>
      <w:r w:rsidRPr="00FF41BD">
        <w:rPr>
          <w:rFonts w:ascii="Times New Roman" w:hAnsi="Times New Roman"/>
          <w:color w:val="000000" w:themeColor="text1"/>
          <w:sz w:val="28"/>
          <w:szCs w:val="28"/>
        </w:rPr>
        <w:t>4. Полномочия членов административной комиссии</w:t>
      </w:r>
    </w:p>
    <w:bookmarkEnd w:id="21"/>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4.1. Председатель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1) осуществляет руководство деятельностью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2) председательствует на заседаниях административной комиссии, организует и планирует ее работу;</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3) назначает заседания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4) подписывает решения, принятые на заседаниях административной комиссии, а также протоколы заседаний административной комиссии и постановления;</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5) направляет в уполномоченные государственные органы, осуществляющие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и финансовых средств, запрашиваемую информацию и отчетные документы о деятельности административной комиссии, в установленные сроки;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6) осуществляет иные полномочия, отнесенные к его компетенции.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4.2. Заместитель председателя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1) выполняет поручения председателя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2) исполняет обязанности председателя административной комиссии в его отсутствие или при невозможности выполнения им своих обязанностей.</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4.3. Ответственный секретарь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1) осуществляет подготовку заседаний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2) осуществляет организационное и техническое обслуживание деятельности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3) ведет делопроизводство административной комиссии, отвечает за учет и сохранность документов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4) оповещает членов административной комиссии и лиц, участвующих в производстве по делу об административном правонарушении, о времени и месте рассмотрения дела;</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5) осуществляет прием и регистрацию документов и материалов, поступающих в административную комиссию, а также их подготовку для рассмотрения на заседании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6) ведет и подписывает протоколы заседаний административной комиссии, а также решения, принимаемые административной комиссией;</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lastRenderedPageBreak/>
        <w:t>7) выполняет поручения председателя административной комиссии, его заместителя;</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8) осуществляет иные полномочия, отнесенные к его компетенции.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bCs/>
          <w:color w:val="000000" w:themeColor="text1"/>
          <w:sz w:val="28"/>
          <w:szCs w:val="28"/>
        </w:rPr>
        <w:t xml:space="preserve">4.4. </w:t>
      </w:r>
      <w:r w:rsidRPr="00FF41BD">
        <w:rPr>
          <w:rFonts w:ascii="Times New Roman" w:hAnsi="Times New Roman" w:cs="Times New Roman"/>
          <w:color w:val="000000" w:themeColor="text1"/>
          <w:sz w:val="28"/>
          <w:szCs w:val="28"/>
        </w:rPr>
        <w:t>Члены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1) участвуют в подготовке заседаний административной комиссии;</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2) предварительно, до заседания административной комиссии, знакомятся с материалами дел об административных правонарушениях, внесенными на ее рассмотрение;</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3) вносят председателю административной комиссии предложения, об отложении рассмотрения дела, при необходимости дополнительного выяснения обстоятельств дела;</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xml:space="preserve">4) участвуют в рассмотрении дел и принятии решений административной комиссией; </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5) осуществляют иные полномочия, предусмотренные действующим законодательством.</w:t>
      </w:r>
    </w:p>
    <w:p w:rsidR="00FF41BD" w:rsidRPr="00FF41BD" w:rsidRDefault="00FF41BD" w:rsidP="00FF41BD">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Члены административной комиссии обладают равными правами при рассмотрении дела об административном правонарушении.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pStyle w:val="1"/>
        <w:spacing w:before="0" w:after="0"/>
        <w:ind w:firstLine="567"/>
        <w:jc w:val="both"/>
        <w:rPr>
          <w:rFonts w:ascii="Times New Roman" w:hAnsi="Times New Roman"/>
          <w:color w:val="000000" w:themeColor="text1"/>
          <w:sz w:val="28"/>
          <w:szCs w:val="28"/>
        </w:rPr>
      </w:pPr>
      <w:bookmarkStart w:id="22" w:name="sub_500"/>
      <w:r w:rsidRPr="00FF41BD">
        <w:rPr>
          <w:rFonts w:ascii="Times New Roman" w:hAnsi="Times New Roman"/>
          <w:color w:val="000000" w:themeColor="text1"/>
          <w:sz w:val="28"/>
          <w:szCs w:val="28"/>
        </w:rPr>
        <w:t>5. Исполнение постановлений по делу об административном правонарушении</w:t>
      </w:r>
    </w:p>
    <w:bookmarkEnd w:id="22"/>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23" w:name="sub_51"/>
      <w:r w:rsidRPr="00FF41BD">
        <w:rPr>
          <w:rFonts w:ascii="Times New Roman" w:hAnsi="Times New Roman" w:cs="Times New Roman"/>
          <w:color w:val="000000" w:themeColor="text1"/>
          <w:sz w:val="28"/>
          <w:szCs w:val="28"/>
        </w:rPr>
        <w:t>5.1. Постановление административной комиссии по делу об административном правонарушении обязательно для исполнения всеми органами и должностными лицами, гражданами, организациями.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24" w:name="sub_52"/>
      <w:bookmarkEnd w:id="23"/>
      <w:r w:rsidRPr="00FF41BD">
        <w:rPr>
          <w:rFonts w:ascii="Times New Roman" w:hAnsi="Times New Roman" w:cs="Times New Roman"/>
          <w:color w:val="000000" w:themeColor="text1"/>
          <w:sz w:val="28"/>
          <w:szCs w:val="28"/>
        </w:rPr>
        <w:t xml:space="preserve">5.2. Исполнение постановления административной комиссии производится в соответствии с положениями </w:t>
      </w:r>
      <w:hyperlink r:id="rId8" w:history="1">
        <w:r w:rsidRPr="00FF41BD">
          <w:rPr>
            <w:rStyle w:val="a3"/>
            <w:rFonts w:ascii="Times New Roman" w:hAnsi="Times New Roman" w:cs="Times New Roman"/>
            <w:color w:val="000000" w:themeColor="text1"/>
            <w:sz w:val="28"/>
            <w:szCs w:val="28"/>
          </w:rPr>
          <w:t>глав 31</w:t>
        </w:r>
      </w:hyperlink>
      <w:r w:rsidRPr="00FF41BD">
        <w:rPr>
          <w:rFonts w:ascii="Times New Roman" w:hAnsi="Times New Roman" w:cs="Times New Roman"/>
          <w:color w:val="000000" w:themeColor="text1"/>
          <w:sz w:val="28"/>
          <w:szCs w:val="28"/>
        </w:rPr>
        <w:t xml:space="preserve"> и </w:t>
      </w:r>
      <w:hyperlink r:id="rId9" w:history="1">
        <w:r w:rsidRPr="00FF41BD">
          <w:rPr>
            <w:rStyle w:val="a3"/>
            <w:rFonts w:ascii="Times New Roman" w:hAnsi="Times New Roman" w:cs="Times New Roman"/>
            <w:color w:val="000000" w:themeColor="text1"/>
            <w:sz w:val="28"/>
            <w:szCs w:val="28"/>
          </w:rPr>
          <w:t>32</w:t>
        </w:r>
      </w:hyperlink>
      <w:r w:rsidRPr="00FF41BD">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25" w:name="sub_53"/>
      <w:bookmarkEnd w:id="24"/>
      <w:r w:rsidRPr="00FF41BD">
        <w:rPr>
          <w:rFonts w:ascii="Times New Roman" w:hAnsi="Times New Roman" w:cs="Times New Roman"/>
          <w:color w:val="000000" w:themeColor="text1"/>
          <w:sz w:val="28"/>
          <w:szCs w:val="28"/>
        </w:rPr>
        <w:t>5.3. Денежные средства, взысканные в виде штрафов, налагаемых административной комиссией, в зависимости от правонарушения могут быть зачисляются в бюджет Вышестеблиевского сельского поселения Темрюкского муниципального района Краснодарского края.</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5.4.При вынесении постановления о назначении административного наказания в виде штрафа комиссия назначает административный штраф в пределах, установленных законодательством с учетом характера совершенного административного правонарушения, личности виновного физического лица, его имущественного положения, имущественного и финансового положения юридического лица, обстоятельств, смягчающих и отягчающих административную ответственность.</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26" w:name="sub_26"/>
      <w:r w:rsidRPr="00FF41BD">
        <w:rPr>
          <w:rFonts w:ascii="Times New Roman" w:hAnsi="Times New Roman" w:cs="Times New Roman"/>
          <w:color w:val="000000" w:themeColor="text1"/>
          <w:sz w:val="28"/>
          <w:szCs w:val="28"/>
        </w:rPr>
        <w:t xml:space="preserve">5.5. Постановление по делу об административном правонарушении объявляется немедленно по окончании рассмотрения дела,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в течение трех дней со дня вынесения указанного постановления. Постановление по делу об административном правонарушении обязательно для исполнения всеми органами государственной власти, органами местного </w:t>
      </w:r>
      <w:r w:rsidRPr="00FF41BD">
        <w:rPr>
          <w:rFonts w:ascii="Times New Roman" w:hAnsi="Times New Roman" w:cs="Times New Roman"/>
          <w:color w:val="000000" w:themeColor="text1"/>
          <w:sz w:val="28"/>
          <w:szCs w:val="28"/>
        </w:rPr>
        <w:lastRenderedPageBreak/>
        <w:t>самоуправления, должностными лицами, гражданами и их объединениями, юридическими лицами.</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27" w:name="sub_4412"/>
      <w:bookmarkEnd w:id="26"/>
      <w:r w:rsidRPr="00FF41BD">
        <w:rPr>
          <w:rFonts w:ascii="Times New Roman" w:hAnsi="Times New Roman" w:cs="Times New Roman"/>
          <w:color w:val="000000" w:themeColor="text1"/>
          <w:sz w:val="28"/>
          <w:szCs w:val="28"/>
        </w:rPr>
        <w:t>5.6. При установлении причин административного правонарушения и условий, способствовавших его совершению, комиссия вносит в соответствующие организации и соответствующим должностным лицам представление о принятии мер по устранению указанных причин и условий.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в комиссию.</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28" w:name="sub_4413"/>
      <w:bookmarkEnd w:id="27"/>
      <w:r w:rsidRPr="00FF41BD">
        <w:rPr>
          <w:rFonts w:ascii="Times New Roman" w:hAnsi="Times New Roman" w:cs="Times New Roman"/>
          <w:color w:val="000000" w:themeColor="text1"/>
          <w:sz w:val="28"/>
          <w:szCs w:val="28"/>
        </w:rPr>
        <w:t xml:space="preserve">5.7. Пересмотр постановлений по делам об административных правонарушениях, вынесенных комиссией, их вступление в законную силу и исполнение осуществляются в порядке и в сроки, установленные </w:t>
      </w:r>
      <w:hyperlink r:id="rId10" w:history="1">
        <w:r w:rsidRPr="00FF41BD">
          <w:rPr>
            <w:rStyle w:val="a3"/>
            <w:rFonts w:ascii="Times New Roman" w:hAnsi="Times New Roman" w:cs="Times New Roman"/>
            <w:color w:val="000000" w:themeColor="text1"/>
            <w:sz w:val="28"/>
            <w:szCs w:val="28"/>
          </w:rPr>
          <w:t>Кодексом</w:t>
        </w:r>
      </w:hyperlink>
      <w:r w:rsidRPr="00FF41BD">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29" w:name="sub_4414"/>
      <w:bookmarkEnd w:id="28"/>
      <w:r w:rsidRPr="00FF41BD">
        <w:rPr>
          <w:rFonts w:ascii="Times New Roman" w:hAnsi="Times New Roman" w:cs="Times New Roman"/>
          <w:color w:val="000000" w:themeColor="text1"/>
          <w:sz w:val="28"/>
          <w:szCs w:val="28"/>
        </w:rPr>
        <w:t xml:space="preserve">5.8.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предусмотренным </w:t>
      </w:r>
      <w:hyperlink r:id="rId11" w:history="1">
        <w:r w:rsidRPr="00FF41BD">
          <w:rPr>
            <w:rStyle w:val="a3"/>
            <w:rFonts w:ascii="Times New Roman" w:hAnsi="Times New Roman" w:cs="Times New Roman"/>
            <w:color w:val="000000" w:themeColor="text1"/>
            <w:sz w:val="28"/>
            <w:szCs w:val="28"/>
          </w:rPr>
          <w:t>Кодексом</w:t>
        </w:r>
      </w:hyperlink>
      <w:r w:rsidRPr="00FF41BD">
        <w:rPr>
          <w:rFonts w:ascii="Times New Roman" w:hAnsi="Times New Roman" w:cs="Times New Roman"/>
          <w:color w:val="000000" w:themeColor="text1"/>
          <w:sz w:val="28"/>
          <w:szCs w:val="28"/>
        </w:rPr>
        <w:t xml:space="preserve"> РФ об административных правонарушениях.</w:t>
      </w:r>
      <w:bookmarkEnd w:id="29"/>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30" w:name="sub_54"/>
      <w:bookmarkEnd w:id="25"/>
      <w:r w:rsidRPr="00FF41BD">
        <w:rPr>
          <w:rFonts w:ascii="Times New Roman" w:hAnsi="Times New Roman" w:cs="Times New Roman"/>
          <w:color w:val="000000" w:themeColor="text1"/>
          <w:sz w:val="28"/>
          <w:szCs w:val="28"/>
        </w:rPr>
        <w:t>5.9. Квитанция об уплате штрафа по делу об административном правонарушении предъявляется в административную комиссию.</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31" w:name="sub_55"/>
      <w:bookmarkEnd w:id="30"/>
      <w:r w:rsidRPr="00FF41BD">
        <w:rPr>
          <w:rFonts w:ascii="Times New Roman" w:hAnsi="Times New Roman" w:cs="Times New Roman"/>
          <w:color w:val="000000" w:themeColor="text1"/>
          <w:sz w:val="28"/>
          <w:szCs w:val="28"/>
        </w:rPr>
        <w:t>5.10. В случае неуплаты штрафа лицом, привлеченным к административной ответственности, в установленный срок, постановление по делу об административном правонарушении направляется в службу судебных приставов для удержания суммы штрафа в принудительном порядке в соответствии с действующим законодательством.</w:t>
      </w:r>
    </w:p>
    <w:bookmarkEnd w:id="31"/>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pStyle w:val="1"/>
        <w:spacing w:before="0" w:after="0"/>
        <w:ind w:firstLine="567"/>
        <w:jc w:val="both"/>
        <w:rPr>
          <w:rFonts w:ascii="Times New Roman" w:hAnsi="Times New Roman"/>
          <w:color w:val="000000" w:themeColor="text1"/>
          <w:sz w:val="28"/>
          <w:szCs w:val="28"/>
        </w:rPr>
      </w:pPr>
      <w:bookmarkStart w:id="32" w:name="sub_700"/>
      <w:r w:rsidRPr="00FF41BD">
        <w:rPr>
          <w:rFonts w:ascii="Times New Roman" w:hAnsi="Times New Roman"/>
          <w:color w:val="000000" w:themeColor="text1"/>
          <w:sz w:val="28"/>
          <w:szCs w:val="28"/>
        </w:rPr>
        <w:t>6. Делопроизводство</w:t>
      </w:r>
    </w:p>
    <w:bookmarkEnd w:id="32"/>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bookmarkStart w:id="33" w:name="sub_771"/>
      <w:r w:rsidRPr="00FF41BD">
        <w:rPr>
          <w:rFonts w:ascii="Times New Roman" w:hAnsi="Times New Roman" w:cs="Times New Roman"/>
          <w:color w:val="000000" w:themeColor="text1"/>
          <w:sz w:val="28"/>
          <w:szCs w:val="28"/>
        </w:rPr>
        <w:t>6.1. Для решения вопросов, отнесенных законом к компетенции административной комиссии, в обязательном порядке ведется следующая документация:</w:t>
      </w:r>
    </w:p>
    <w:bookmarkEnd w:id="33"/>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а) журнал (журналы) регистрации поступающих на рассмотрение административной комиссии протоколов об административных правонарушениях с отражением в нем вынесенного по каждому рассмотренному делу постановления (определения) административной комиссии и результатов исполнения;</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б) протоколы о рассмотрении дел об административных правонарушениях;</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в) постановления по делам об административных правонарушениях, вынесенные комиссией;</w:t>
      </w:r>
    </w:p>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г) определения по делам об административных правонарушениях, вынесенные комиссией.</w:t>
      </w:r>
    </w:p>
    <w:p w:rsidR="004C0D85" w:rsidRDefault="004C0D85" w:rsidP="00FF41BD">
      <w:pPr>
        <w:pStyle w:val="1"/>
        <w:spacing w:before="0" w:after="0"/>
        <w:ind w:firstLine="567"/>
        <w:jc w:val="both"/>
        <w:rPr>
          <w:rFonts w:ascii="Times New Roman" w:hAnsi="Times New Roman"/>
          <w:color w:val="000000" w:themeColor="text1"/>
          <w:sz w:val="28"/>
          <w:szCs w:val="28"/>
        </w:rPr>
      </w:pPr>
      <w:bookmarkStart w:id="34" w:name="sub_600"/>
    </w:p>
    <w:p w:rsidR="004C0D85" w:rsidRDefault="004C0D85" w:rsidP="004C0D85"/>
    <w:p w:rsidR="004C0D85" w:rsidRDefault="004C0D85" w:rsidP="004C0D85"/>
    <w:p w:rsidR="004C0D85" w:rsidRDefault="004C0D85" w:rsidP="00FF41BD">
      <w:pPr>
        <w:pStyle w:val="1"/>
        <w:spacing w:before="0" w:after="0"/>
        <w:ind w:firstLine="567"/>
        <w:jc w:val="both"/>
        <w:rPr>
          <w:rFonts w:ascii="Times New Roman" w:hAnsi="Times New Roman"/>
          <w:color w:val="000000" w:themeColor="text1"/>
          <w:sz w:val="28"/>
          <w:szCs w:val="28"/>
        </w:rPr>
      </w:pPr>
    </w:p>
    <w:p w:rsidR="004C0D85" w:rsidRDefault="004C0D85" w:rsidP="00FF41BD">
      <w:pPr>
        <w:pStyle w:val="1"/>
        <w:spacing w:before="0" w:after="0"/>
        <w:ind w:firstLine="567"/>
        <w:jc w:val="both"/>
        <w:rPr>
          <w:rFonts w:ascii="Times New Roman" w:hAnsi="Times New Roman"/>
          <w:color w:val="000000" w:themeColor="text1"/>
          <w:sz w:val="28"/>
          <w:szCs w:val="28"/>
        </w:rPr>
      </w:pPr>
    </w:p>
    <w:p w:rsidR="004C0D85" w:rsidRDefault="004C0D85" w:rsidP="00FF41BD">
      <w:pPr>
        <w:pStyle w:val="1"/>
        <w:spacing w:before="0" w:after="0"/>
        <w:ind w:firstLine="567"/>
        <w:jc w:val="both"/>
        <w:rPr>
          <w:rFonts w:ascii="Times New Roman" w:hAnsi="Times New Roman"/>
          <w:color w:val="000000" w:themeColor="text1"/>
          <w:sz w:val="28"/>
          <w:szCs w:val="28"/>
        </w:rPr>
      </w:pPr>
    </w:p>
    <w:p w:rsidR="00FF41BD" w:rsidRPr="00FF41BD" w:rsidRDefault="00FF41BD" w:rsidP="00FF41BD">
      <w:pPr>
        <w:pStyle w:val="1"/>
        <w:spacing w:before="0" w:after="0"/>
        <w:ind w:firstLine="567"/>
        <w:jc w:val="both"/>
        <w:rPr>
          <w:rFonts w:ascii="Times New Roman" w:hAnsi="Times New Roman"/>
          <w:color w:val="000000" w:themeColor="text1"/>
          <w:sz w:val="28"/>
          <w:szCs w:val="28"/>
        </w:rPr>
      </w:pPr>
      <w:r w:rsidRPr="00FF41BD">
        <w:rPr>
          <w:rFonts w:ascii="Times New Roman" w:hAnsi="Times New Roman"/>
          <w:color w:val="000000" w:themeColor="text1"/>
          <w:sz w:val="28"/>
          <w:szCs w:val="28"/>
        </w:rPr>
        <w:t>7. Обеспечение деятельности административных комиссий</w:t>
      </w:r>
    </w:p>
    <w:bookmarkEnd w:id="34"/>
    <w:p w:rsidR="00FF41BD" w:rsidRP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FF41BD" w:rsidRPr="00FF41BD" w:rsidRDefault="00FF41BD" w:rsidP="00FF41BD">
      <w:pPr>
        <w:shd w:val="clear" w:color="auto" w:fill="FFFFFF"/>
        <w:spacing w:after="0" w:line="240" w:lineRule="auto"/>
        <w:ind w:firstLine="567"/>
        <w:jc w:val="both"/>
        <w:rPr>
          <w:rFonts w:ascii="Times New Roman" w:hAnsi="Times New Roman" w:cs="Times New Roman"/>
          <w:color w:val="000000" w:themeColor="text1"/>
          <w:sz w:val="28"/>
          <w:szCs w:val="28"/>
        </w:rPr>
      </w:pPr>
      <w:bookmarkStart w:id="35" w:name="sub_61"/>
      <w:r w:rsidRPr="00FF41BD">
        <w:rPr>
          <w:rFonts w:ascii="Times New Roman" w:hAnsi="Times New Roman" w:cs="Times New Roman"/>
          <w:color w:val="000000" w:themeColor="text1"/>
          <w:sz w:val="28"/>
          <w:szCs w:val="28"/>
        </w:rPr>
        <w:t>7.1. Обеспечение деятельности административной комиссии осуществляется администрацией Вышестеблиевского сельского поселения Темрюкского муниципального района Краснодарского края.</w:t>
      </w:r>
    </w:p>
    <w:p w:rsidR="00FF41BD" w:rsidRDefault="00FF41BD" w:rsidP="00FF41BD">
      <w:pPr>
        <w:spacing w:after="0" w:line="240" w:lineRule="auto"/>
        <w:ind w:firstLine="567"/>
        <w:jc w:val="both"/>
        <w:rPr>
          <w:rFonts w:ascii="Times New Roman" w:hAnsi="Times New Roman" w:cs="Times New Roman"/>
          <w:color w:val="000000" w:themeColor="text1"/>
          <w:sz w:val="28"/>
          <w:szCs w:val="28"/>
        </w:rPr>
      </w:pPr>
    </w:p>
    <w:p w:rsidR="004C0D85" w:rsidRDefault="004C0D85" w:rsidP="00FF41BD">
      <w:pPr>
        <w:spacing w:after="0" w:line="240" w:lineRule="auto"/>
        <w:ind w:firstLine="567"/>
        <w:jc w:val="both"/>
        <w:rPr>
          <w:rFonts w:ascii="Times New Roman" w:hAnsi="Times New Roman" w:cs="Times New Roman"/>
          <w:color w:val="000000" w:themeColor="text1"/>
          <w:sz w:val="28"/>
          <w:szCs w:val="28"/>
        </w:rPr>
      </w:pPr>
    </w:p>
    <w:p w:rsidR="004C0D85" w:rsidRDefault="004C0D85" w:rsidP="00FF41BD">
      <w:pPr>
        <w:spacing w:after="0" w:line="240" w:lineRule="auto"/>
        <w:ind w:firstLine="567"/>
        <w:jc w:val="both"/>
        <w:rPr>
          <w:rFonts w:ascii="Times New Roman" w:hAnsi="Times New Roman" w:cs="Times New Roman"/>
          <w:color w:val="000000" w:themeColor="text1"/>
          <w:sz w:val="28"/>
          <w:szCs w:val="28"/>
        </w:rPr>
      </w:pPr>
    </w:p>
    <w:bookmarkEnd w:id="35"/>
    <w:p w:rsidR="00FF41BD" w:rsidRPr="00FF41BD" w:rsidRDefault="00FF41BD" w:rsidP="008241ED">
      <w:pPr>
        <w:spacing w:after="0" w:line="240" w:lineRule="auto"/>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xml:space="preserve">Глава Вышестеблиевского </w:t>
      </w:r>
    </w:p>
    <w:p w:rsidR="00FF41BD" w:rsidRPr="00FF41BD" w:rsidRDefault="00FF41BD" w:rsidP="008241ED">
      <w:pPr>
        <w:spacing w:after="0" w:line="240" w:lineRule="auto"/>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xml:space="preserve">сельского поселения </w:t>
      </w:r>
    </w:p>
    <w:p w:rsidR="00FF41BD" w:rsidRPr="00FF41BD" w:rsidRDefault="00FF41BD" w:rsidP="008241ED">
      <w:pPr>
        <w:spacing w:after="0" w:line="240" w:lineRule="auto"/>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 xml:space="preserve">Темрюкского муниципального района  </w:t>
      </w:r>
    </w:p>
    <w:p w:rsidR="00FF41BD" w:rsidRPr="00FF41BD" w:rsidRDefault="00FF41BD" w:rsidP="008241ED">
      <w:pPr>
        <w:spacing w:after="0" w:line="240" w:lineRule="auto"/>
        <w:jc w:val="both"/>
        <w:rPr>
          <w:rFonts w:ascii="Times New Roman" w:hAnsi="Times New Roman" w:cs="Times New Roman"/>
          <w:color w:val="000000" w:themeColor="text1"/>
          <w:sz w:val="28"/>
          <w:szCs w:val="28"/>
        </w:rPr>
      </w:pPr>
      <w:r w:rsidRPr="00FF41BD">
        <w:rPr>
          <w:rFonts w:ascii="Times New Roman" w:hAnsi="Times New Roman" w:cs="Times New Roman"/>
          <w:color w:val="000000" w:themeColor="text1"/>
          <w:sz w:val="28"/>
          <w:szCs w:val="28"/>
        </w:rPr>
        <w:t>Краснодарского края                                                                         Д. В. Колмык</w:t>
      </w: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p w:rsidR="00FF41BD" w:rsidRPr="00FF41BD" w:rsidRDefault="00FF41BD" w:rsidP="00FF41BD">
      <w:pPr>
        <w:widowControl w:val="0"/>
        <w:autoSpaceDE w:val="0"/>
        <w:autoSpaceDN w:val="0"/>
        <w:adjustRightInd w:val="0"/>
        <w:spacing w:after="0" w:line="240" w:lineRule="auto"/>
        <w:ind w:firstLine="567"/>
        <w:contextualSpacing/>
        <w:jc w:val="both"/>
        <w:rPr>
          <w:rFonts w:ascii="Times New Roman" w:hAnsi="Times New Roman" w:cs="Times New Roman"/>
          <w:color w:val="000000" w:themeColor="text1"/>
          <w:sz w:val="28"/>
          <w:szCs w:val="28"/>
        </w:rPr>
      </w:pPr>
    </w:p>
    <w:sectPr w:rsidR="00FF41BD" w:rsidRPr="00FF41BD" w:rsidSect="00FF41BD">
      <w:pgSz w:w="11906" w:h="16838"/>
      <w:pgMar w:top="567"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compat>
    <w:useFELayout/>
  </w:compat>
  <w:rsids>
    <w:rsidRoot w:val="00FF41BD"/>
    <w:rsid w:val="00066B32"/>
    <w:rsid w:val="001A40C4"/>
    <w:rsid w:val="0022634E"/>
    <w:rsid w:val="00244F44"/>
    <w:rsid w:val="0045478B"/>
    <w:rsid w:val="004C0D85"/>
    <w:rsid w:val="00550D4D"/>
    <w:rsid w:val="005B3CF8"/>
    <w:rsid w:val="008241ED"/>
    <w:rsid w:val="00FF41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32"/>
  </w:style>
  <w:style w:type="paragraph" w:styleId="1">
    <w:name w:val="heading 1"/>
    <w:basedOn w:val="a"/>
    <w:next w:val="a"/>
    <w:link w:val="10"/>
    <w:qFormat/>
    <w:rsid w:val="00FF41BD"/>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41BD"/>
    <w:rPr>
      <w:rFonts w:ascii="Arial" w:eastAsia="Times New Roman" w:hAnsi="Arial" w:cs="Times New Roman"/>
      <w:b/>
      <w:bCs/>
      <w:color w:val="26282F"/>
      <w:sz w:val="24"/>
      <w:szCs w:val="24"/>
    </w:rPr>
  </w:style>
  <w:style w:type="character" w:customStyle="1" w:styleId="a3">
    <w:name w:val="Гипертекстовая ссылка"/>
    <w:basedOn w:val="a0"/>
    <w:rsid w:val="00FF41BD"/>
    <w:rPr>
      <w:color w:val="106BBE"/>
      <w:sz w:val="26"/>
      <w:szCs w:val="26"/>
    </w:rPr>
  </w:style>
  <w:style w:type="paragraph" w:customStyle="1" w:styleId="ConsNonformat">
    <w:name w:val="ConsNonformat"/>
    <w:rsid w:val="00FF41B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FontStyle20">
    <w:name w:val="Font Style20"/>
    <w:basedOn w:val="a0"/>
    <w:rsid w:val="00FF41BD"/>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25267.31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2025267.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25267.0" TargetMode="External"/><Relationship Id="rId11" Type="http://schemas.openxmlformats.org/officeDocument/2006/relationships/hyperlink" Target="garantF1://12025267.0" TargetMode="External"/><Relationship Id="rId5" Type="http://schemas.openxmlformats.org/officeDocument/2006/relationships/hyperlink" Target="garantF1://12025267.0" TargetMode="External"/><Relationship Id="rId10" Type="http://schemas.openxmlformats.org/officeDocument/2006/relationships/hyperlink" Target="garantF1://12025267.0" TargetMode="External"/><Relationship Id="rId4" Type="http://schemas.openxmlformats.org/officeDocument/2006/relationships/hyperlink" Target="garantF1://12025267.290" TargetMode="External"/><Relationship Id="rId9" Type="http://schemas.openxmlformats.org/officeDocument/2006/relationships/hyperlink" Target="garantF1://1202526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2285</Words>
  <Characters>13029</Characters>
  <Application>Microsoft Office Word</Application>
  <DocSecurity>0</DocSecurity>
  <Lines>108</Lines>
  <Paragraphs>30</Paragraphs>
  <ScaleCrop>false</ScaleCrop>
  <Company/>
  <LinksUpToDate>false</LinksUpToDate>
  <CharactersWithSpaces>15284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2026-06-15T12:49:00Z</cp:lastPrinted>
  <dcterms:created xsi:type="dcterms:W3CDTF">2026-06-15T11:33:00Z</dcterms:created>
  <dcterms:modified xsi:type="dcterms:W3CDTF">2026-06-15T12:50:00Z</dcterms:modified>
</cp:coreProperties>
</file>