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4E" w:rsidRPr="00DE504E" w:rsidRDefault="00DE504E" w:rsidP="00DE504E">
      <w:pPr>
        <w:pageBreakBefore/>
        <w:autoSpaceDE w:val="0"/>
        <w:autoSpaceDN w:val="0"/>
        <w:adjustRightInd w:val="0"/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>ПРИЛОЖЕНИЕ</w:t>
      </w:r>
    </w:p>
    <w:p w:rsidR="00DE504E" w:rsidRPr="00DE504E" w:rsidRDefault="00DE504E" w:rsidP="00DE504E">
      <w:pPr>
        <w:autoSpaceDE w:val="0"/>
        <w:autoSpaceDN w:val="0"/>
        <w:adjustRightInd w:val="0"/>
        <w:ind w:left="9072"/>
        <w:jc w:val="center"/>
        <w:rPr>
          <w:rFonts w:cs="Times New Roman"/>
          <w:bCs/>
          <w:sz w:val="22"/>
        </w:rPr>
      </w:pPr>
    </w:p>
    <w:p w:rsidR="00DE504E" w:rsidRPr="00DE504E" w:rsidRDefault="00DE504E" w:rsidP="00DE504E">
      <w:pPr>
        <w:autoSpaceDE w:val="0"/>
        <w:autoSpaceDN w:val="0"/>
        <w:adjustRightInd w:val="0"/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>УТВЕРЖДЕН</w:t>
      </w:r>
    </w:p>
    <w:p w:rsidR="00DE504E" w:rsidRPr="00DE504E" w:rsidRDefault="00DE504E" w:rsidP="00DE504E">
      <w:pPr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>постановлением администрации</w:t>
      </w:r>
    </w:p>
    <w:p w:rsidR="00DE504E" w:rsidRPr="00DE504E" w:rsidRDefault="00044BBF" w:rsidP="00DE504E">
      <w:pPr>
        <w:ind w:left="9072"/>
        <w:jc w:val="center"/>
        <w:rPr>
          <w:rFonts w:cs="Times New Roman"/>
          <w:sz w:val="22"/>
        </w:rPr>
      </w:pPr>
      <w:r w:rsidRPr="00044BBF">
        <w:rPr>
          <w:rFonts w:cs="Times New Roman"/>
          <w:sz w:val="22"/>
        </w:rPr>
        <w:t>Вышестеблиевского</w:t>
      </w:r>
      <w:r w:rsidR="00DE504E" w:rsidRPr="00DE504E">
        <w:rPr>
          <w:rFonts w:cs="Times New Roman"/>
          <w:sz w:val="22"/>
        </w:rPr>
        <w:t xml:space="preserve"> сельского</w:t>
      </w:r>
    </w:p>
    <w:p w:rsidR="00DE504E" w:rsidRPr="00DE504E" w:rsidRDefault="00DE504E" w:rsidP="00DE504E">
      <w:pPr>
        <w:autoSpaceDE w:val="0"/>
        <w:autoSpaceDN w:val="0"/>
        <w:adjustRightInd w:val="0"/>
        <w:ind w:left="9072"/>
        <w:jc w:val="center"/>
        <w:rPr>
          <w:rFonts w:cs="Times New Roman"/>
          <w:sz w:val="22"/>
        </w:rPr>
      </w:pPr>
      <w:r w:rsidRPr="00DE504E">
        <w:rPr>
          <w:rFonts w:cs="Times New Roman"/>
          <w:sz w:val="22"/>
        </w:rPr>
        <w:t>поселения Темрюкского  района</w:t>
      </w:r>
    </w:p>
    <w:p w:rsidR="00DE504E" w:rsidRPr="00DE504E" w:rsidRDefault="00DE504E" w:rsidP="00DE504E">
      <w:pPr>
        <w:tabs>
          <w:tab w:val="left" w:pos="432"/>
          <w:tab w:val="left" w:pos="3312"/>
        </w:tabs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 xml:space="preserve">от </w:t>
      </w:r>
      <w:r w:rsidR="00E95105">
        <w:rPr>
          <w:rFonts w:cs="Times New Roman"/>
          <w:bCs/>
          <w:sz w:val="22"/>
        </w:rPr>
        <w:t>01.08.2017г.</w:t>
      </w:r>
      <w:r w:rsidRPr="00DE504E">
        <w:rPr>
          <w:rFonts w:cs="Times New Roman"/>
          <w:bCs/>
          <w:sz w:val="22"/>
        </w:rPr>
        <w:t xml:space="preserve"> № </w:t>
      </w:r>
      <w:r w:rsidR="00E95105">
        <w:rPr>
          <w:rFonts w:cs="Times New Roman"/>
          <w:bCs/>
          <w:sz w:val="22"/>
        </w:rPr>
        <w:t>92</w:t>
      </w:r>
    </w:p>
    <w:p w:rsidR="00BD2B40" w:rsidRPr="00DE504E" w:rsidRDefault="00BD2B40" w:rsidP="00DE504E">
      <w:pPr>
        <w:pStyle w:val="a3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E504E" w:rsidRPr="00DE504E" w:rsidRDefault="00DE504E" w:rsidP="00DE504E">
      <w:pPr>
        <w:pStyle w:val="a3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E504E" w:rsidRPr="00DE504E" w:rsidRDefault="00DE504E" w:rsidP="00DE504E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b w:val="0"/>
          <w:sz w:val="22"/>
          <w:szCs w:val="22"/>
        </w:rPr>
      </w:pPr>
      <w:r w:rsidRPr="00DE504E">
        <w:rPr>
          <w:rFonts w:ascii="Times New Roman" w:hAnsi="Times New Roman"/>
          <w:b w:val="0"/>
          <w:bCs/>
          <w:sz w:val="22"/>
          <w:szCs w:val="22"/>
        </w:rPr>
        <w:t>ВЕДОМСТВЕННЫЙ</w:t>
      </w:r>
      <w:r w:rsidR="003E172D" w:rsidRPr="00DE504E">
        <w:rPr>
          <w:rFonts w:ascii="Times New Roman" w:hAnsi="Times New Roman"/>
          <w:b w:val="0"/>
          <w:bCs/>
          <w:sz w:val="22"/>
          <w:szCs w:val="22"/>
        </w:rPr>
        <w:t xml:space="preserve"> ПЕРЕЧЕНЬ</w:t>
      </w:r>
      <w:r w:rsidR="003E172D" w:rsidRPr="00DE504E">
        <w:rPr>
          <w:rFonts w:ascii="Times New Roman" w:hAnsi="Times New Roman"/>
          <w:b w:val="0"/>
          <w:bCs/>
          <w:sz w:val="22"/>
          <w:szCs w:val="22"/>
        </w:rPr>
        <w:br/>
      </w:r>
      <w:r w:rsidRPr="00DE504E">
        <w:rPr>
          <w:rFonts w:ascii="Times New Roman" w:hAnsi="Times New Roman"/>
          <w:b w:val="0"/>
          <w:sz w:val="22"/>
          <w:szCs w:val="22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</w:t>
      </w:r>
    </w:p>
    <w:p w:rsidR="003E172D" w:rsidRPr="00DE504E" w:rsidRDefault="003E172D" w:rsidP="00DE504E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DE504E" w:rsidTr="003E172D">
        <w:trPr>
          <w:trHeight w:val="340"/>
        </w:trPr>
        <w:tc>
          <w:tcPr>
            <w:tcW w:w="433" w:type="dxa"/>
            <w:vMerge w:val="restart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№ </w:t>
            </w:r>
            <w:proofErr w:type="spellStart"/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spellEnd"/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>/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spellEnd"/>
          </w:p>
        </w:tc>
        <w:tc>
          <w:tcPr>
            <w:tcW w:w="779" w:type="dxa"/>
            <w:vMerge w:val="restart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Код по ОКПД</w:t>
            </w:r>
          </w:p>
        </w:tc>
        <w:tc>
          <w:tcPr>
            <w:tcW w:w="1809" w:type="dxa"/>
            <w:vMerge w:val="restart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765" w:type="dxa"/>
            <w:gridSpan w:val="8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172D" w:rsidRPr="00DE504E" w:rsidTr="0046126D">
        <w:trPr>
          <w:trHeight w:val="420"/>
        </w:trPr>
        <w:tc>
          <w:tcPr>
            <w:tcW w:w="433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332" w:type="dxa"/>
            <w:vMerge w:val="restart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наименование характеристики</w:t>
            </w:r>
          </w:p>
        </w:tc>
        <w:tc>
          <w:tcPr>
            <w:tcW w:w="1701" w:type="dxa"/>
            <w:gridSpan w:val="2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единица измерения</w:t>
            </w:r>
          </w:p>
        </w:tc>
        <w:tc>
          <w:tcPr>
            <w:tcW w:w="3436" w:type="dxa"/>
            <w:gridSpan w:val="2"/>
          </w:tcPr>
          <w:p w:rsidR="003E172D" w:rsidRPr="00DE504E" w:rsidRDefault="00BD2B40" w:rsidP="00DE504E">
            <w:pPr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DE504E">
              <w:rPr>
                <w:rFonts w:cs="Times New Roman"/>
                <w:sz w:val="22"/>
              </w:rPr>
              <w:t xml:space="preserve">администрация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Pr="00DE504E">
              <w:rPr>
                <w:rFonts w:cs="Times New Roman"/>
                <w:sz w:val="22"/>
              </w:rPr>
              <w:t>сельского поселения Темрюкского района</w:t>
            </w:r>
          </w:p>
        </w:tc>
        <w:tc>
          <w:tcPr>
            <w:tcW w:w="4296" w:type="dxa"/>
            <w:gridSpan w:val="3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подведомственные </w:t>
            </w:r>
            <w:r w:rsidR="00BD2B40" w:rsidRPr="00DE504E">
              <w:rPr>
                <w:rFonts w:cs="Times New Roman"/>
                <w:sz w:val="22"/>
              </w:rPr>
              <w:t xml:space="preserve">администрации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="00BD2B40" w:rsidRPr="00DE504E">
              <w:rPr>
                <w:rFonts w:cs="Times New Roman"/>
                <w:sz w:val="22"/>
              </w:rPr>
              <w:t>сельского поселения Темрюкского района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t>, казенные и бюджетные учреждения</w:t>
            </w:r>
          </w:p>
        </w:tc>
      </w:tr>
      <w:tr w:rsidR="003E172D" w:rsidRPr="00DE504E" w:rsidTr="0046126D">
        <w:trPr>
          <w:trHeight w:val="600"/>
        </w:trPr>
        <w:tc>
          <w:tcPr>
            <w:tcW w:w="433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332" w:type="dxa"/>
            <w:vMerge/>
          </w:tcPr>
          <w:p w:rsidR="003E172D" w:rsidRPr="00DE504E" w:rsidRDefault="003E172D" w:rsidP="00DE504E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код по ОКЕИ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наименование</w:t>
            </w: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высшая и главная группы должностей муниципальной службы </w:t>
            </w:r>
            <w:r w:rsidR="00BD2B40" w:rsidRPr="00DE504E">
              <w:rPr>
                <w:rFonts w:cs="Times New Roman"/>
                <w:sz w:val="22"/>
              </w:rPr>
              <w:t xml:space="preserve">администрации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="00BD2B40" w:rsidRPr="00DE504E">
              <w:rPr>
                <w:rFonts w:cs="Times New Roman"/>
                <w:sz w:val="22"/>
              </w:rPr>
              <w:t>сельского поселения Темрюкского района,</w:t>
            </w: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ведущая, старшая и младшая группы должностей муниципальной службы </w:t>
            </w:r>
            <w:r w:rsidR="00BD2B40" w:rsidRPr="00DE504E">
              <w:rPr>
                <w:rFonts w:cs="Times New Roman"/>
                <w:sz w:val="22"/>
              </w:rPr>
              <w:t xml:space="preserve">администрации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="00BD2B40" w:rsidRPr="00DE504E">
              <w:rPr>
                <w:rFonts w:cs="Times New Roman"/>
                <w:sz w:val="22"/>
              </w:rPr>
              <w:t>сельского поселения Темрюкского района,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руководитель (заместитель руководителя) структурного подразделения казенного, бюджетного учреждения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иные должности в казенном, бюджетном учреждении</w:t>
            </w:r>
          </w:p>
        </w:tc>
      </w:tr>
    </w:tbl>
    <w:p w:rsidR="0046126D" w:rsidRPr="00DE504E" w:rsidRDefault="0046126D" w:rsidP="00DE504E">
      <w:pPr>
        <w:rPr>
          <w:rFonts w:cs="Times New Roman"/>
          <w:sz w:val="22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DE504E" w:rsidTr="0046126D">
        <w:trPr>
          <w:tblHeader/>
        </w:trPr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bookmarkStart w:id="0" w:name="_GoBack"/>
            <w:r w:rsidRPr="00DE504E">
              <w:rPr>
                <w:rFonts w:cs="Times New Roman"/>
                <w:sz w:val="22"/>
              </w:rPr>
              <w:t>1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2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</w:t>
            </w: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4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5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6</w:t>
            </w: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7</w:t>
            </w: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8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9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10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11</w:t>
            </w:r>
          </w:p>
        </w:tc>
      </w:tr>
      <w:bookmarkEnd w:id="0"/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30.02.12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Машины вычислительные электронные цифровые </w:t>
            </w:r>
            <w:r w:rsidRPr="00DE504E">
              <w:rPr>
                <w:rFonts w:cs="Times New Roman"/>
                <w:sz w:val="22"/>
              </w:rPr>
              <w:lastRenderedPageBreak/>
              <w:t>портативные массой не более 10 кг для автоматической обработки данных («лэптопы», «ноутбуки», «</w:t>
            </w:r>
            <w:proofErr w:type="spellStart"/>
            <w:r w:rsidRPr="00DE504E">
              <w:rPr>
                <w:rFonts w:cs="Times New Roman"/>
                <w:sz w:val="22"/>
              </w:rPr>
              <w:t>сабноутбуки</w:t>
            </w:r>
            <w:proofErr w:type="spellEnd"/>
            <w:r w:rsidRPr="00DE504E">
              <w:rPr>
                <w:rFonts w:cs="Times New Roman"/>
                <w:sz w:val="22"/>
              </w:rPr>
              <w:t>»). Пояснение по требуемой продукции: ноутбуки, планшетные компьютеры</w:t>
            </w: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 xml:space="preserve">размер и тип экрана, вес, тип процессора, частота процессора, размер оперативной </w:t>
            </w:r>
            <w:r w:rsidRPr="00DE504E">
              <w:rPr>
                <w:rFonts w:cs="Times New Roman"/>
                <w:sz w:val="22"/>
              </w:rPr>
              <w:lastRenderedPageBreak/>
              <w:t xml:space="preserve">памяти, объем накопителя, тип жесткого диска, оптический привод, наличие модулей </w:t>
            </w:r>
            <w:proofErr w:type="spellStart"/>
            <w:r w:rsidRPr="00DE504E">
              <w:rPr>
                <w:rFonts w:cs="Times New Roman"/>
                <w:sz w:val="22"/>
              </w:rPr>
              <w:t>Wi-Fi</w:t>
            </w:r>
            <w:proofErr w:type="spellEnd"/>
            <w:r w:rsidRPr="00DE504E">
              <w:rPr>
                <w:rFonts w:cs="Times New Roman"/>
                <w:sz w:val="22"/>
              </w:rPr>
              <w:t xml:space="preserve">, </w:t>
            </w:r>
            <w:proofErr w:type="spellStart"/>
            <w:r w:rsidRPr="00DE504E">
              <w:rPr>
                <w:rFonts w:cs="Times New Roman"/>
                <w:sz w:val="22"/>
              </w:rPr>
              <w:t>Bluetooth</w:t>
            </w:r>
            <w:proofErr w:type="spellEnd"/>
            <w:r w:rsidRPr="00DE504E">
              <w:rPr>
                <w:rFonts w:cs="Times New Roman"/>
                <w:sz w:val="22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2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30.02.15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E504E">
              <w:rPr>
                <w:rFonts w:cs="Times New Roman"/>
                <w:sz w:val="22"/>
              </w:rPr>
              <w:t>ств дл</w:t>
            </w:r>
            <w:proofErr w:type="gramEnd"/>
            <w:r w:rsidRPr="00DE504E">
              <w:rPr>
                <w:rFonts w:cs="Times New Roman"/>
                <w:sz w:val="22"/>
              </w:rPr>
              <w:t xml:space="preserve">я автоматической обработки данных: запоминающие устройства, устройства ввода, устройства вывода. Пояснение по </w:t>
            </w:r>
            <w:r w:rsidRPr="00DE504E">
              <w:rPr>
                <w:rFonts w:cs="Times New Roman"/>
                <w:sz w:val="22"/>
              </w:rPr>
              <w:lastRenderedPageBreak/>
              <w:t xml:space="preserve">требуемой продукции: компьютеры персональные настольные, рабочие станции вывода </w:t>
            </w: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proofErr w:type="gramStart"/>
            <w:r w:rsidRPr="00DE504E">
              <w:rPr>
                <w:rFonts w:cs="Times New Roman"/>
                <w:sz w:val="22"/>
              </w:rPr>
              <w:lastRenderedPageBreak/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30.02.16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 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4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30.20.11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Аппаратура, передающая для радиосвязи, радиовещания и телевидения. </w:t>
            </w:r>
            <w:r w:rsidRPr="00DE504E">
              <w:rPr>
                <w:rFonts w:cs="Times New Roman"/>
                <w:sz w:val="22"/>
              </w:rPr>
              <w:lastRenderedPageBreak/>
              <w:t>Пояснение по требуемой продукции: телефоны мобильные</w:t>
            </w: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proofErr w:type="gramStart"/>
            <w:r w:rsidRPr="00DE504E">
              <w:rPr>
                <w:rFonts w:cs="Times New Roman"/>
                <w:sz w:val="22"/>
              </w:rPr>
              <w:lastRenderedPageBreak/>
              <w:t xml:space="preserve">тип устройства (телефон/ смартфон), поддерживаемые стандарты, операционная </w:t>
            </w:r>
            <w:r w:rsidRPr="00DE504E">
              <w:rPr>
                <w:rFonts w:cs="Times New Roman"/>
                <w:sz w:val="22"/>
              </w:rPr>
              <w:lastRenderedPageBreak/>
              <w:t xml:space="preserve">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DE504E">
              <w:rPr>
                <w:rFonts w:cs="Times New Roman"/>
                <w:sz w:val="22"/>
              </w:rPr>
              <w:t>интрефейсов</w:t>
            </w:r>
            <w:proofErr w:type="spellEnd"/>
            <w:r w:rsidRPr="00DE504E">
              <w:rPr>
                <w:rFonts w:cs="Times New Roman"/>
                <w:sz w:val="22"/>
              </w:rPr>
              <w:t xml:space="preserve"> (</w:t>
            </w:r>
            <w:proofErr w:type="spellStart"/>
            <w:r w:rsidRPr="00DE504E">
              <w:rPr>
                <w:rFonts w:cs="Times New Roman"/>
                <w:sz w:val="22"/>
              </w:rPr>
              <w:t>Wi-Fi</w:t>
            </w:r>
            <w:proofErr w:type="spellEnd"/>
            <w:r w:rsidRPr="00DE504E">
              <w:rPr>
                <w:rFonts w:cs="Times New Roman"/>
                <w:sz w:val="22"/>
              </w:rPr>
              <w:t xml:space="preserve">, </w:t>
            </w:r>
            <w:proofErr w:type="spellStart"/>
            <w:r w:rsidRPr="00DE504E">
              <w:rPr>
                <w:rFonts w:cs="Times New Roman"/>
                <w:sz w:val="22"/>
              </w:rPr>
              <w:t>Bluetooth</w:t>
            </w:r>
            <w:proofErr w:type="spellEnd"/>
            <w:r w:rsidRPr="00DE504E">
              <w:rPr>
                <w:rFonts w:cs="Times New Roman"/>
                <w:sz w:val="22"/>
              </w:rPr>
              <w:t>, USB.</w:t>
            </w:r>
            <w:proofErr w:type="gramEnd"/>
            <w:r w:rsidRPr="00DE504E">
              <w:rPr>
                <w:rFonts w:cs="Times New Roman"/>
                <w:sz w:val="22"/>
              </w:rPr>
              <w:t xml:space="preserve"> </w:t>
            </w:r>
            <w:proofErr w:type="gramStart"/>
            <w:r w:rsidRPr="00DE504E">
              <w:rPr>
                <w:rFonts w:cs="Times New Roman"/>
                <w:sz w:val="22"/>
              </w:rPr>
              <w:t>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383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15 тыс.</w:t>
            </w: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15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10 тыс.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5 тыс.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rPr>
          <w:trHeight w:val="600"/>
        </w:trPr>
        <w:tc>
          <w:tcPr>
            <w:tcW w:w="433" w:type="dxa"/>
            <w:vMerge w:val="restart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5</w:t>
            </w:r>
          </w:p>
        </w:tc>
        <w:tc>
          <w:tcPr>
            <w:tcW w:w="779" w:type="dxa"/>
            <w:vMerge w:val="restart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34.10.22</w:t>
            </w:r>
          </w:p>
        </w:tc>
        <w:tc>
          <w:tcPr>
            <w:tcW w:w="1809" w:type="dxa"/>
            <w:vMerge w:val="restart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Автомобили легковые</w:t>
            </w:r>
          </w:p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мощность двигателя, комплектация 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251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лошадиная сила</w:t>
            </w:r>
          </w:p>
        </w:tc>
        <w:tc>
          <w:tcPr>
            <w:tcW w:w="1701" w:type="dxa"/>
          </w:tcPr>
          <w:p w:rsidR="003E172D" w:rsidRPr="00DE504E" w:rsidRDefault="003A30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</w:t>
            </w:r>
            <w:r w:rsidR="003E172D" w:rsidRPr="00DE504E">
              <w:rPr>
                <w:rFonts w:cs="Times New Roman"/>
                <w:sz w:val="22"/>
              </w:rPr>
              <w:t>е более 200</w:t>
            </w:r>
          </w:p>
        </w:tc>
        <w:tc>
          <w:tcPr>
            <w:tcW w:w="1735" w:type="dxa"/>
          </w:tcPr>
          <w:p w:rsidR="003E172D" w:rsidRPr="00DE504E" w:rsidRDefault="003A30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</w:t>
            </w:r>
            <w:r w:rsidR="003E172D" w:rsidRPr="00DE504E">
              <w:rPr>
                <w:rFonts w:cs="Times New Roman"/>
                <w:sz w:val="22"/>
              </w:rPr>
              <w:t>е более 200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rPr>
          <w:trHeight w:val="360"/>
        </w:trPr>
        <w:tc>
          <w:tcPr>
            <w:tcW w:w="433" w:type="dxa"/>
            <w:vMerge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779" w:type="dxa"/>
            <w:vMerge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809" w:type="dxa"/>
            <w:vMerge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предельная цена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383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3A3062" w:rsidRPr="00DE504E" w:rsidRDefault="003A30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</w:t>
            </w:r>
            <w:r w:rsidR="003E172D" w:rsidRPr="00DE504E">
              <w:rPr>
                <w:rFonts w:cs="Times New Roman"/>
                <w:sz w:val="22"/>
              </w:rPr>
              <w:t xml:space="preserve">е более </w:t>
            </w:r>
          </w:p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2 млн.</w:t>
            </w:r>
          </w:p>
        </w:tc>
        <w:tc>
          <w:tcPr>
            <w:tcW w:w="1735" w:type="dxa"/>
          </w:tcPr>
          <w:p w:rsidR="003A3062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</w:p>
          <w:p w:rsidR="003E172D" w:rsidRPr="00DE504E" w:rsidRDefault="003A30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1,5</w:t>
            </w:r>
            <w:r w:rsidR="003E172D" w:rsidRPr="00DE504E">
              <w:rPr>
                <w:rFonts w:cs="Times New Roman"/>
                <w:sz w:val="22"/>
              </w:rPr>
              <w:t xml:space="preserve"> млн.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.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6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34.10.30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Средства автотранспортные для перевозки 10 человек и более</w:t>
            </w:r>
          </w:p>
        </w:tc>
        <w:tc>
          <w:tcPr>
            <w:tcW w:w="23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мощность двигателя, комплектация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7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34.10.41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Средства автотранспортные грузовые</w:t>
            </w:r>
          </w:p>
        </w:tc>
        <w:tc>
          <w:tcPr>
            <w:tcW w:w="23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мощность двигателя, комплектация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8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36.11.11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Мебель для сидения с металлическим каркасом</w:t>
            </w:r>
          </w:p>
        </w:tc>
        <w:tc>
          <w:tcPr>
            <w:tcW w:w="23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материал (металл), обивочные материалы</w:t>
            </w:r>
          </w:p>
        </w:tc>
        <w:tc>
          <w:tcPr>
            <w:tcW w:w="855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46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предель-ное</w:t>
            </w:r>
            <w:proofErr w:type="spellEnd"/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значение - кожа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натураль-ная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; возможные значения: искусственная кожа,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мебель-ный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искус-ственный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), ткань, нетканые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мате-риалы</w:t>
            </w:r>
            <w:proofErr w:type="spellEnd"/>
          </w:p>
        </w:tc>
        <w:tc>
          <w:tcPr>
            <w:tcW w:w="1735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значе-ние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- кожа натуральная;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возмож-ные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значе-ния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искус-ственная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кожа,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мебель-ный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(искусственный) мех,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искус-ственная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), ткань,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не-тканые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материалы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9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36.11.12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Мебель для сидения с металлическим каркасом</w:t>
            </w:r>
          </w:p>
        </w:tc>
        <w:tc>
          <w:tcPr>
            <w:tcW w:w="23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материал (вид древесины)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735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</w:t>
            </w:r>
            <w:r w:rsidRPr="00DE504E"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36.11.</w:t>
            </w:r>
            <w:r w:rsidRPr="00DE504E">
              <w:rPr>
                <w:rFonts w:cs="Times New Roman"/>
                <w:sz w:val="22"/>
              </w:rPr>
              <w:lastRenderedPageBreak/>
              <w:t>12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 xml:space="preserve">Мебель </w:t>
            </w:r>
            <w:r w:rsidRPr="00DE504E">
              <w:rPr>
                <w:rFonts w:cs="Times New Roman"/>
                <w:sz w:val="22"/>
              </w:rPr>
              <w:lastRenderedPageBreak/>
              <w:t>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обивочные материалы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735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ткань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.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в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>озможное значение: нетканые материалы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ткань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.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в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>озможное значение: нетканые материалы</w:t>
            </w:r>
          </w:p>
        </w:tc>
      </w:tr>
      <w:tr w:rsidR="003E172D" w:rsidRPr="00DE504E" w:rsidTr="0046126D"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11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36.12.12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материал (металл)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735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</w:tr>
    </w:tbl>
    <w:p w:rsidR="00D73D61" w:rsidRPr="00DE504E" w:rsidRDefault="00D73D61" w:rsidP="00DE504E">
      <w:pPr>
        <w:rPr>
          <w:rFonts w:cs="Times New Roman"/>
          <w:sz w:val="22"/>
        </w:rPr>
      </w:pPr>
    </w:p>
    <w:p w:rsidR="00E46856" w:rsidRDefault="00E46856" w:rsidP="00E46856">
      <w:pPr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главы  </w:t>
      </w:r>
    </w:p>
    <w:p w:rsidR="00E46856" w:rsidRDefault="00E46856" w:rsidP="00E46856">
      <w:pPr>
        <w:jc w:val="both"/>
        <w:rPr>
          <w:szCs w:val="28"/>
        </w:rPr>
      </w:pPr>
      <w:r>
        <w:rPr>
          <w:szCs w:val="28"/>
        </w:rPr>
        <w:t xml:space="preserve">Вышестеблиевского сельского </w:t>
      </w:r>
    </w:p>
    <w:p w:rsidR="00E46856" w:rsidRDefault="00E46856" w:rsidP="00E46856">
      <w:pPr>
        <w:jc w:val="both"/>
        <w:rPr>
          <w:szCs w:val="28"/>
        </w:rPr>
      </w:pPr>
      <w:r>
        <w:rPr>
          <w:szCs w:val="28"/>
        </w:rPr>
        <w:t>поселения Темрюкского района</w:t>
      </w:r>
      <w:r>
        <w:rPr>
          <w:szCs w:val="28"/>
        </w:rPr>
        <w:tab/>
        <w:t xml:space="preserve">                                                                                                                Н.Д. Шевченко</w:t>
      </w:r>
    </w:p>
    <w:p w:rsidR="003E172D" w:rsidRPr="00DE504E" w:rsidRDefault="003E172D" w:rsidP="00DE504E">
      <w:pPr>
        <w:rPr>
          <w:rFonts w:cs="Times New Roman"/>
          <w:sz w:val="22"/>
        </w:rPr>
      </w:pPr>
    </w:p>
    <w:sectPr w:rsidR="003E172D" w:rsidRPr="00DE504E" w:rsidSect="0046126D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950" w:rsidRDefault="00225950" w:rsidP="0046126D">
      <w:r>
        <w:separator/>
      </w:r>
    </w:p>
  </w:endnote>
  <w:endnote w:type="continuationSeparator" w:id="1">
    <w:p w:rsidR="00225950" w:rsidRDefault="00225950" w:rsidP="00461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950" w:rsidRDefault="00225950" w:rsidP="0046126D">
      <w:r>
        <w:separator/>
      </w:r>
    </w:p>
  </w:footnote>
  <w:footnote w:type="continuationSeparator" w:id="1">
    <w:p w:rsidR="00225950" w:rsidRDefault="00225950" w:rsidP="00461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559238"/>
    </w:sdtPr>
    <w:sdtContent>
      <w:p w:rsidR="0046126D" w:rsidRDefault="00E32597">
        <w:pPr>
          <w:pStyle w:val="a5"/>
        </w:pPr>
        <w:r>
          <w:rPr>
            <w:noProof/>
          </w:rPr>
          <w:pict>
            <v:rect id="Прямоугольник 9" o:spid="_x0000_s4097" style="position:absolute;margin-left:0;margin-top:0;width:42pt;height:62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46126D" w:rsidRDefault="00E32597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32597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="0046126D" w:rsidRPr="0046126D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E32597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E95105" w:rsidRPr="00E95105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6</w:t>
                        </w:r>
                        <w:r w:rsidRPr="0046126D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E172D"/>
    <w:rsid w:val="00042599"/>
    <w:rsid w:val="00044BBF"/>
    <w:rsid w:val="00186B08"/>
    <w:rsid w:val="00225950"/>
    <w:rsid w:val="003A3062"/>
    <w:rsid w:val="003E172D"/>
    <w:rsid w:val="0042022E"/>
    <w:rsid w:val="0046126D"/>
    <w:rsid w:val="006C645C"/>
    <w:rsid w:val="007173B1"/>
    <w:rsid w:val="0075258B"/>
    <w:rsid w:val="008939A3"/>
    <w:rsid w:val="00896CF6"/>
    <w:rsid w:val="009259DD"/>
    <w:rsid w:val="00951D0D"/>
    <w:rsid w:val="009740A3"/>
    <w:rsid w:val="009F6010"/>
    <w:rsid w:val="00B12920"/>
    <w:rsid w:val="00BD2B40"/>
    <w:rsid w:val="00C83492"/>
    <w:rsid w:val="00CE4E09"/>
    <w:rsid w:val="00D56370"/>
    <w:rsid w:val="00D73D61"/>
    <w:rsid w:val="00DE504E"/>
    <w:rsid w:val="00E32597"/>
    <w:rsid w:val="00E46856"/>
    <w:rsid w:val="00E95105"/>
    <w:rsid w:val="00EA50CD"/>
    <w:rsid w:val="00EF034C"/>
    <w:rsid w:val="00F1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  <w:style w:type="paragraph" w:styleId="a9">
    <w:name w:val="Balloon Text"/>
    <w:basedOn w:val="a"/>
    <w:link w:val="aa"/>
    <w:uiPriority w:val="99"/>
    <w:semiHidden/>
    <w:unhideWhenUsed/>
    <w:rsid w:val="00BD2B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2B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B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E504E"/>
    <w:pPr>
      <w:widowControl w:val="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4932-19A7-4754-A1C7-81E27D15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1</cp:lastModifiedBy>
  <cp:revision>12</cp:revision>
  <cp:lastPrinted>2016-02-09T06:59:00Z</cp:lastPrinted>
  <dcterms:created xsi:type="dcterms:W3CDTF">2015-12-24T05:57:00Z</dcterms:created>
  <dcterms:modified xsi:type="dcterms:W3CDTF">2017-08-01T11:38:00Z</dcterms:modified>
</cp:coreProperties>
</file>