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A1" w:rsidRDefault="009E73A1" w:rsidP="006F0AA1">
      <w:pPr>
        <w:spacing w:after="0" w:line="240" w:lineRule="auto"/>
        <w:ind w:left="-180"/>
        <w:contextualSpacing/>
        <w:jc w:val="center"/>
        <w:rPr>
          <w:rFonts w:ascii="Times New Roman" w:hAnsi="Times New Roman" w:cs="Times New Roman"/>
          <w:sz w:val="28"/>
          <w:szCs w:val="28"/>
        </w:rPr>
      </w:pPr>
      <w:r w:rsidRPr="006F0AA1">
        <w:rPr>
          <w:rFonts w:ascii="Times New Roman" w:hAnsi="Times New Roman" w:cs="Times New Roman"/>
          <w:noProof/>
          <w:sz w:val="28"/>
          <w:szCs w:val="28"/>
          <w:lang w:eastAsia="ru-RU"/>
        </w:rPr>
        <w:drawing>
          <wp:inline distT="0" distB="0" distL="0" distR="0">
            <wp:extent cx="488724" cy="612843"/>
            <wp:effectExtent l="19050" t="0" r="6576"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90107" cy="614577"/>
                    </a:xfrm>
                    <a:prstGeom prst="rect">
                      <a:avLst/>
                    </a:prstGeom>
                    <a:noFill/>
                    <a:ln w="9525">
                      <a:noFill/>
                      <a:miter lim="800000"/>
                      <a:headEnd/>
                      <a:tailEnd/>
                    </a:ln>
                  </pic:spPr>
                </pic:pic>
              </a:graphicData>
            </a:graphic>
          </wp:inline>
        </w:drawing>
      </w:r>
    </w:p>
    <w:p w:rsidR="006F0AA1" w:rsidRPr="006F0AA1" w:rsidRDefault="006F0AA1" w:rsidP="006F0AA1">
      <w:pPr>
        <w:spacing w:after="0" w:line="240" w:lineRule="auto"/>
        <w:ind w:left="-180"/>
        <w:contextualSpacing/>
        <w:jc w:val="center"/>
        <w:rPr>
          <w:rFonts w:ascii="Times New Roman" w:hAnsi="Times New Roman" w:cs="Times New Roman"/>
          <w:sz w:val="28"/>
          <w:szCs w:val="28"/>
        </w:rPr>
      </w:pPr>
    </w:p>
    <w:p w:rsidR="009E73A1" w:rsidRPr="006F0AA1" w:rsidRDefault="009E73A1" w:rsidP="006F0AA1">
      <w:pPr>
        <w:spacing w:after="0" w:line="240" w:lineRule="auto"/>
        <w:contextualSpacing/>
        <w:jc w:val="center"/>
        <w:rPr>
          <w:rFonts w:ascii="Times New Roman" w:hAnsi="Times New Roman" w:cs="Times New Roman"/>
          <w:b/>
          <w:bCs/>
          <w:sz w:val="28"/>
          <w:szCs w:val="28"/>
        </w:rPr>
      </w:pPr>
      <w:r w:rsidRPr="006F0AA1">
        <w:rPr>
          <w:rFonts w:ascii="Times New Roman" w:hAnsi="Times New Roman" w:cs="Times New Roman"/>
          <w:b/>
          <w:bCs/>
          <w:sz w:val="28"/>
          <w:szCs w:val="28"/>
        </w:rPr>
        <w:t>АДМИНИСТРАЦИЯ  ВЫШЕСТЕБЛИЕВСКОГО  СЕЛЬСКОГО ПОСЕЛЕНИЯ ТЕМРЮКСКОГО РАЙОНА</w:t>
      </w:r>
    </w:p>
    <w:p w:rsidR="009E73A1" w:rsidRPr="006F0AA1" w:rsidRDefault="009E73A1" w:rsidP="006F0AA1">
      <w:pPr>
        <w:spacing w:after="0" w:line="240" w:lineRule="auto"/>
        <w:contextualSpacing/>
        <w:jc w:val="center"/>
        <w:rPr>
          <w:rFonts w:ascii="Times New Roman" w:hAnsi="Times New Roman" w:cs="Times New Roman"/>
          <w:b/>
          <w:bCs/>
          <w:sz w:val="28"/>
          <w:szCs w:val="28"/>
        </w:rPr>
      </w:pPr>
    </w:p>
    <w:p w:rsidR="009E73A1" w:rsidRPr="006F0AA1" w:rsidRDefault="009E73A1" w:rsidP="006F0AA1">
      <w:pPr>
        <w:spacing w:after="0" w:line="240" w:lineRule="auto"/>
        <w:contextualSpacing/>
        <w:jc w:val="center"/>
        <w:rPr>
          <w:rFonts w:ascii="Times New Roman" w:hAnsi="Times New Roman" w:cs="Times New Roman"/>
          <w:b/>
          <w:bCs/>
          <w:sz w:val="32"/>
          <w:szCs w:val="28"/>
        </w:rPr>
      </w:pPr>
      <w:r w:rsidRPr="006F0AA1">
        <w:rPr>
          <w:rFonts w:ascii="Times New Roman" w:hAnsi="Times New Roman" w:cs="Times New Roman"/>
          <w:b/>
          <w:bCs/>
          <w:sz w:val="32"/>
          <w:szCs w:val="28"/>
        </w:rPr>
        <w:t>ПОСТАНОВЛЕНИЕ</w:t>
      </w:r>
    </w:p>
    <w:p w:rsidR="009E73A1" w:rsidRPr="006F0AA1" w:rsidRDefault="009E73A1" w:rsidP="006F0AA1">
      <w:pPr>
        <w:spacing w:after="0" w:line="240" w:lineRule="auto"/>
        <w:contextualSpacing/>
        <w:jc w:val="center"/>
        <w:rPr>
          <w:rFonts w:ascii="Times New Roman" w:hAnsi="Times New Roman" w:cs="Times New Roman"/>
          <w:sz w:val="32"/>
          <w:szCs w:val="28"/>
        </w:rPr>
      </w:pPr>
    </w:p>
    <w:p w:rsidR="009E73A1" w:rsidRPr="006F0AA1" w:rsidRDefault="009E73A1"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от  2</w:t>
      </w:r>
      <w:r w:rsidR="00243831">
        <w:rPr>
          <w:rFonts w:ascii="Times New Roman" w:hAnsi="Times New Roman" w:cs="Times New Roman"/>
          <w:sz w:val="28"/>
          <w:szCs w:val="28"/>
        </w:rPr>
        <w:t>9</w:t>
      </w:r>
      <w:r w:rsidRPr="006F0AA1">
        <w:rPr>
          <w:rFonts w:ascii="Times New Roman" w:hAnsi="Times New Roman" w:cs="Times New Roman"/>
          <w:sz w:val="28"/>
          <w:szCs w:val="28"/>
        </w:rPr>
        <w:t>.12.2023</w:t>
      </w:r>
      <w:r w:rsidR="006F0AA1">
        <w:rPr>
          <w:rFonts w:ascii="Times New Roman" w:hAnsi="Times New Roman" w:cs="Times New Roman"/>
          <w:sz w:val="28"/>
          <w:szCs w:val="28"/>
        </w:rPr>
        <w:t xml:space="preserve"> года</w:t>
      </w:r>
      <w:r w:rsidRPr="006F0AA1">
        <w:rPr>
          <w:rFonts w:ascii="Times New Roman" w:hAnsi="Times New Roman" w:cs="Times New Roman"/>
          <w:sz w:val="28"/>
          <w:szCs w:val="28"/>
        </w:rPr>
        <w:t xml:space="preserve">                                                                                          № 278</w:t>
      </w:r>
    </w:p>
    <w:p w:rsidR="009E73A1" w:rsidRPr="006F0AA1" w:rsidRDefault="009E73A1" w:rsidP="006F0AA1">
      <w:pPr>
        <w:pStyle w:val="ConsTitle"/>
        <w:widowControl/>
        <w:tabs>
          <w:tab w:val="left" w:pos="9048"/>
        </w:tabs>
        <w:contextualSpacing/>
        <w:jc w:val="center"/>
        <w:rPr>
          <w:rFonts w:ascii="Times New Roman" w:hAnsi="Times New Roman"/>
          <w:b w:val="0"/>
          <w:snapToGrid/>
          <w:sz w:val="28"/>
          <w:szCs w:val="28"/>
        </w:rPr>
      </w:pPr>
      <w:proofErr w:type="spellStart"/>
      <w:r w:rsidRPr="006F0AA1">
        <w:rPr>
          <w:rFonts w:ascii="Times New Roman" w:hAnsi="Times New Roman"/>
          <w:b w:val="0"/>
          <w:sz w:val="28"/>
          <w:szCs w:val="28"/>
        </w:rPr>
        <w:t>ст-ца</w:t>
      </w:r>
      <w:proofErr w:type="spellEnd"/>
      <w:r w:rsidRPr="006F0AA1">
        <w:rPr>
          <w:rFonts w:ascii="Times New Roman" w:hAnsi="Times New Roman"/>
          <w:b w:val="0"/>
          <w:sz w:val="28"/>
          <w:szCs w:val="28"/>
        </w:rPr>
        <w:t xml:space="preserve"> Вышестеблиевская</w:t>
      </w:r>
    </w:p>
    <w:p w:rsidR="009E73A1" w:rsidRPr="006F0AA1" w:rsidRDefault="009E73A1" w:rsidP="006F0AA1">
      <w:pPr>
        <w:spacing w:after="0" w:line="240" w:lineRule="auto"/>
        <w:contextualSpacing/>
        <w:jc w:val="center"/>
        <w:rPr>
          <w:rFonts w:ascii="Times New Roman" w:hAnsi="Times New Roman" w:cs="Times New Roman"/>
          <w:b/>
          <w:sz w:val="28"/>
          <w:szCs w:val="28"/>
        </w:rPr>
      </w:pPr>
    </w:p>
    <w:p w:rsidR="009E73A1" w:rsidRPr="006F0AA1" w:rsidRDefault="009E73A1"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Об утверждении новой редакции учетной политики для целей бухгалтерского</w:t>
      </w:r>
      <w:r w:rsidRPr="006F0AA1">
        <w:rPr>
          <w:rFonts w:ascii="Times New Roman" w:hAnsi="Times New Roman" w:cs="Times New Roman"/>
          <w:sz w:val="28"/>
          <w:szCs w:val="28"/>
        </w:rPr>
        <w:t xml:space="preserve"> </w:t>
      </w:r>
      <w:r w:rsidRPr="006F0AA1">
        <w:rPr>
          <w:rFonts w:ascii="Times New Roman" w:hAnsi="Times New Roman" w:cs="Times New Roman"/>
          <w:b/>
          <w:sz w:val="28"/>
          <w:szCs w:val="28"/>
        </w:rPr>
        <w:t>учета в администрации Вышестеблиевск</w:t>
      </w:r>
      <w:r w:rsidR="00E50430">
        <w:rPr>
          <w:rFonts w:ascii="Times New Roman" w:hAnsi="Times New Roman" w:cs="Times New Roman"/>
          <w:b/>
          <w:sz w:val="28"/>
          <w:szCs w:val="28"/>
        </w:rPr>
        <w:t>о</w:t>
      </w:r>
      <w:r w:rsidR="00FA6EC8" w:rsidRPr="006F0AA1">
        <w:rPr>
          <w:rFonts w:ascii="Times New Roman" w:hAnsi="Times New Roman" w:cs="Times New Roman"/>
          <w:b/>
          <w:sz w:val="28"/>
          <w:szCs w:val="28"/>
        </w:rPr>
        <w:t>го сельского</w:t>
      </w:r>
      <w:r w:rsidRPr="006F0AA1">
        <w:rPr>
          <w:rFonts w:ascii="Times New Roman" w:hAnsi="Times New Roman" w:cs="Times New Roman"/>
          <w:b/>
          <w:sz w:val="28"/>
          <w:szCs w:val="28"/>
        </w:rPr>
        <w:t xml:space="preserve"> поселени</w:t>
      </w:r>
      <w:r w:rsidR="006F0AA1">
        <w:rPr>
          <w:rFonts w:ascii="Times New Roman" w:hAnsi="Times New Roman" w:cs="Times New Roman"/>
          <w:b/>
          <w:sz w:val="28"/>
          <w:szCs w:val="28"/>
        </w:rPr>
        <w:t>я</w:t>
      </w:r>
      <w:r w:rsidRPr="006F0AA1">
        <w:rPr>
          <w:rFonts w:ascii="Times New Roman" w:hAnsi="Times New Roman" w:cs="Times New Roman"/>
          <w:b/>
          <w:sz w:val="28"/>
          <w:szCs w:val="28"/>
        </w:rPr>
        <w:t xml:space="preserve"> Темрюкского района</w:t>
      </w:r>
    </w:p>
    <w:p w:rsidR="009E73A1" w:rsidRPr="006F0AA1" w:rsidRDefault="009E73A1" w:rsidP="006F0AA1">
      <w:pPr>
        <w:spacing w:after="0" w:line="240" w:lineRule="auto"/>
        <w:contextualSpacing/>
        <w:rPr>
          <w:rFonts w:ascii="Times New Roman" w:hAnsi="Times New Roman" w:cs="Times New Roman"/>
          <w:b/>
          <w:sz w:val="28"/>
          <w:szCs w:val="28"/>
        </w:rPr>
      </w:pPr>
    </w:p>
    <w:p w:rsidR="009E73A1" w:rsidRPr="006F0AA1" w:rsidRDefault="009E73A1" w:rsidP="006F0AA1">
      <w:pPr>
        <w:pStyle w:val="a9"/>
        <w:spacing w:before="0" w:beforeAutospacing="0" w:after="0" w:afterAutospacing="0"/>
        <w:ind w:firstLine="851"/>
        <w:contextualSpacing/>
        <w:rPr>
          <w:rFonts w:ascii="Times New Roman" w:hAnsi="Times New Roman" w:cs="Times New Roman"/>
          <w:sz w:val="28"/>
          <w:szCs w:val="28"/>
        </w:rPr>
      </w:pPr>
      <w:r w:rsidRPr="006F0AA1">
        <w:rPr>
          <w:rFonts w:ascii="Times New Roman" w:hAnsi="Times New Roman" w:cs="Times New Roman"/>
          <w:sz w:val="28"/>
          <w:szCs w:val="28"/>
        </w:rPr>
        <w:t>Руководст</w:t>
      </w:r>
      <w:r w:rsidR="006F0AA1">
        <w:rPr>
          <w:rFonts w:ascii="Times New Roman" w:hAnsi="Times New Roman" w:cs="Times New Roman"/>
          <w:sz w:val="28"/>
          <w:szCs w:val="28"/>
        </w:rPr>
        <w:t xml:space="preserve">вуясь Федеральным законом от 06 декабря </w:t>
      </w:r>
      <w:r w:rsidRPr="006F0AA1">
        <w:rPr>
          <w:rFonts w:ascii="Times New Roman" w:hAnsi="Times New Roman" w:cs="Times New Roman"/>
          <w:sz w:val="28"/>
          <w:szCs w:val="28"/>
        </w:rPr>
        <w:t>2011</w:t>
      </w:r>
      <w:r w:rsidR="006F0AA1">
        <w:rPr>
          <w:rFonts w:ascii="Times New Roman" w:hAnsi="Times New Roman" w:cs="Times New Roman"/>
          <w:sz w:val="28"/>
          <w:szCs w:val="28"/>
        </w:rPr>
        <w:t xml:space="preserve"> года №</w:t>
      </w:r>
      <w:r w:rsidRPr="006F0AA1">
        <w:rPr>
          <w:rFonts w:ascii="Times New Roman" w:hAnsi="Times New Roman" w:cs="Times New Roman"/>
          <w:sz w:val="28"/>
          <w:szCs w:val="28"/>
        </w:rPr>
        <w:t xml:space="preserve"> 402-ФЗ "О бухгалтерском учете", приказом Минфина России от 1 декабря 2010 г</w:t>
      </w:r>
      <w:r w:rsidR="006F0AA1">
        <w:rPr>
          <w:rFonts w:ascii="Times New Roman" w:hAnsi="Times New Roman" w:cs="Times New Roman"/>
          <w:sz w:val="28"/>
          <w:szCs w:val="28"/>
        </w:rPr>
        <w:t>ода</w:t>
      </w:r>
      <w:r w:rsidRPr="006F0AA1">
        <w:rPr>
          <w:rFonts w:ascii="Times New Roman" w:hAnsi="Times New Roman" w:cs="Times New Roman"/>
          <w:sz w:val="28"/>
          <w:szCs w:val="28"/>
        </w:rPr>
        <w:t xml:space="preserve"> </w:t>
      </w:r>
      <w:r w:rsidR="006F0AA1">
        <w:rPr>
          <w:rFonts w:ascii="Times New Roman" w:hAnsi="Times New Roman" w:cs="Times New Roman"/>
          <w:sz w:val="28"/>
          <w:szCs w:val="28"/>
        </w:rPr>
        <w:t>№</w:t>
      </w:r>
      <w:r w:rsidRPr="006F0AA1">
        <w:rPr>
          <w:rFonts w:ascii="Times New Roman" w:hAnsi="Times New Roman" w:cs="Times New Roman"/>
          <w:sz w:val="28"/>
          <w:szCs w:val="28"/>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w:t>
      </w:r>
      <w:r w:rsidR="006F0AA1">
        <w:rPr>
          <w:rFonts w:ascii="Times New Roman" w:hAnsi="Times New Roman" w:cs="Times New Roman"/>
          <w:sz w:val="28"/>
          <w:szCs w:val="28"/>
        </w:rPr>
        <w:t>ю", приказом Минфина России от 0</w:t>
      </w:r>
      <w:r w:rsidRPr="006F0AA1">
        <w:rPr>
          <w:rFonts w:ascii="Times New Roman" w:hAnsi="Times New Roman" w:cs="Times New Roman"/>
          <w:sz w:val="28"/>
          <w:szCs w:val="28"/>
        </w:rPr>
        <w:t>6 декабря 2010 г</w:t>
      </w:r>
      <w:r w:rsidR="006F0AA1">
        <w:rPr>
          <w:rFonts w:ascii="Times New Roman" w:hAnsi="Times New Roman" w:cs="Times New Roman"/>
          <w:sz w:val="28"/>
          <w:szCs w:val="28"/>
        </w:rPr>
        <w:t>ода №</w:t>
      </w:r>
      <w:r w:rsidRPr="006F0AA1">
        <w:rPr>
          <w:rFonts w:ascii="Times New Roman" w:hAnsi="Times New Roman" w:cs="Times New Roman"/>
          <w:sz w:val="28"/>
          <w:szCs w:val="28"/>
        </w:rPr>
        <w:t>162н "Об утверждении Плана счетов бюджетного учета и Инструкции по его применению постановляю:</w:t>
      </w:r>
    </w:p>
    <w:p w:rsidR="009E73A1" w:rsidRPr="006F0AA1" w:rsidRDefault="009E73A1" w:rsidP="006F0AA1">
      <w:pPr>
        <w:spacing w:after="0" w:line="240" w:lineRule="auto"/>
        <w:ind w:firstLine="851"/>
        <w:contextualSpacing/>
        <w:jc w:val="both"/>
        <w:outlineLvl w:val="1"/>
        <w:rPr>
          <w:rFonts w:ascii="Times New Roman" w:hAnsi="Times New Roman" w:cs="Times New Roman"/>
          <w:sz w:val="28"/>
          <w:szCs w:val="28"/>
        </w:rPr>
      </w:pPr>
      <w:r w:rsidRPr="006F0AA1">
        <w:rPr>
          <w:rFonts w:ascii="Times New Roman" w:hAnsi="Times New Roman" w:cs="Times New Roman"/>
          <w:sz w:val="28"/>
          <w:szCs w:val="28"/>
        </w:rPr>
        <w:t>1.Утвердить новую редакцию учетной политики для целей бухгалтерского учета в администрации Вышестеблиевского сельского поселения Темрюкского района согласно Приложению к настоящему постановлению.</w:t>
      </w:r>
    </w:p>
    <w:p w:rsidR="009E73A1" w:rsidRPr="006F0AA1" w:rsidRDefault="009E73A1" w:rsidP="006F0AA1">
      <w:pPr>
        <w:spacing w:after="0" w:line="240" w:lineRule="auto"/>
        <w:ind w:firstLine="851"/>
        <w:contextualSpacing/>
        <w:jc w:val="both"/>
        <w:outlineLvl w:val="1"/>
        <w:rPr>
          <w:rFonts w:ascii="Times New Roman" w:hAnsi="Times New Roman" w:cs="Times New Roman"/>
          <w:sz w:val="28"/>
          <w:szCs w:val="28"/>
        </w:rPr>
      </w:pPr>
      <w:r w:rsidRPr="006F0AA1">
        <w:rPr>
          <w:rFonts w:ascii="Times New Roman" w:hAnsi="Times New Roman" w:cs="Times New Roman"/>
          <w:sz w:val="28"/>
          <w:szCs w:val="28"/>
        </w:rPr>
        <w:t>2. Настоящее постановление применяется в целях ведения бухгалтерского учета, начиная с 01 января 2024 года.</w:t>
      </w:r>
    </w:p>
    <w:p w:rsidR="009E73A1" w:rsidRPr="006F0AA1" w:rsidRDefault="009E73A1" w:rsidP="006F0AA1">
      <w:pPr>
        <w:spacing w:after="0" w:line="240" w:lineRule="auto"/>
        <w:ind w:firstLine="851"/>
        <w:contextualSpacing/>
        <w:jc w:val="both"/>
        <w:rPr>
          <w:rFonts w:ascii="Times New Roman" w:hAnsi="Times New Roman" w:cs="Times New Roman"/>
          <w:sz w:val="28"/>
          <w:szCs w:val="28"/>
        </w:rPr>
      </w:pPr>
      <w:r w:rsidRPr="006F0AA1">
        <w:rPr>
          <w:rFonts w:ascii="Times New Roman" w:hAnsi="Times New Roman" w:cs="Times New Roman"/>
          <w:sz w:val="28"/>
          <w:szCs w:val="28"/>
        </w:rPr>
        <w:t>3. Ознакомить с настоящим постановлением всех сотрудников учреждений, имеющих отношение к учетному процессу.</w:t>
      </w:r>
    </w:p>
    <w:p w:rsidR="009E73A1" w:rsidRPr="006F0AA1" w:rsidRDefault="009E73A1" w:rsidP="006F0AA1">
      <w:pPr>
        <w:pStyle w:val="ConsPlusNormal"/>
        <w:ind w:firstLine="851"/>
        <w:contextualSpacing/>
        <w:jc w:val="both"/>
        <w:rPr>
          <w:rFonts w:ascii="Times New Roman" w:hAnsi="Times New Roman" w:cs="Times New Roman"/>
          <w:sz w:val="28"/>
          <w:szCs w:val="28"/>
        </w:rPr>
      </w:pPr>
      <w:r w:rsidRPr="006F0AA1">
        <w:rPr>
          <w:rFonts w:ascii="Times New Roman" w:hAnsi="Times New Roman" w:cs="Times New Roman"/>
          <w:sz w:val="28"/>
          <w:szCs w:val="28"/>
        </w:rPr>
        <w:t>4. Общему отделу администрации Вышестеблиевского сельского поселения Темрюкского района (</w:t>
      </w:r>
      <w:proofErr w:type="spellStart"/>
      <w:r w:rsidRPr="006F0AA1">
        <w:rPr>
          <w:rFonts w:ascii="Times New Roman" w:hAnsi="Times New Roman" w:cs="Times New Roman"/>
          <w:sz w:val="28"/>
          <w:szCs w:val="28"/>
        </w:rPr>
        <w:t>Бедакова</w:t>
      </w:r>
      <w:proofErr w:type="spellEnd"/>
      <w:r w:rsidRPr="006F0AA1">
        <w:rPr>
          <w:rFonts w:ascii="Times New Roman" w:hAnsi="Times New Roman" w:cs="Times New Roman"/>
          <w:sz w:val="28"/>
          <w:szCs w:val="28"/>
        </w:rPr>
        <w:t xml:space="preserve">) официально опубликовать настоящее постановление в периодическом печатном издании газете Темрюкского района «Тамань» и официально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 </w:t>
      </w:r>
    </w:p>
    <w:p w:rsidR="009E73A1" w:rsidRPr="006F0AA1" w:rsidRDefault="009E73A1" w:rsidP="006F0AA1">
      <w:pPr>
        <w:spacing w:after="0" w:line="240" w:lineRule="auto"/>
        <w:ind w:firstLine="851"/>
        <w:contextualSpacing/>
        <w:jc w:val="both"/>
        <w:rPr>
          <w:rFonts w:ascii="Times New Roman" w:hAnsi="Times New Roman" w:cs="Times New Roman"/>
          <w:sz w:val="28"/>
          <w:szCs w:val="28"/>
        </w:rPr>
      </w:pPr>
      <w:r w:rsidRPr="006F0AA1">
        <w:rPr>
          <w:rFonts w:ascii="Times New Roman" w:hAnsi="Times New Roman" w:cs="Times New Roman"/>
          <w:sz w:val="28"/>
          <w:szCs w:val="28"/>
        </w:rPr>
        <w:t>5.</w:t>
      </w:r>
      <w:r w:rsidR="006F0AA1" w:rsidRPr="006F0AA1">
        <w:rPr>
          <w:rFonts w:ascii="Times New Roman" w:hAnsi="Times New Roman" w:cs="Times New Roman"/>
          <w:sz w:val="28"/>
          <w:szCs w:val="28"/>
        </w:rPr>
        <w:t xml:space="preserve"> </w:t>
      </w:r>
      <w:proofErr w:type="gramStart"/>
      <w:r w:rsidR="006F0AA1" w:rsidRPr="006F0AA1">
        <w:rPr>
          <w:rFonts w:ascii="Times New Roman" w:hAnsi="Times New Roman" w:cs="Times New Roman"/>
          <w:sz w:val="28"/>
          <w:szCs w:val="28"/>
        </w:rPr>
        <w:t>Контроль за</w:t>
      </w:r>
      <w:proofErr w:type="gramEnd"/>
      <w:r w:rsidR="006F0AA1" w:rsidRPr="006F0AA1">
        <w:rPr>
          <w:rFonts w:ascii="Times New Roman" w:hAnsi="Times New Roman" w:cs="Times New Roman"/>
          <w:sz w:val="28"/>
          <w:szCs w:val="28"/>
        </w:rPr>
        <w:t xml:space="preserve"> выполнением распоряжения возложить на директора муниципального казенного учреждения «Вышестеблиевская централизованная бухгалтерия» С.А.Ходжаеву.</w:t>
      </w:r>
    </w:p>
    <w:p w:rsidR="009E73A1" w:rsidRPr="006F0AA1" w:rsidRDefault="009E73A1" w:rsidP="006F0AA1">
      <w:pPr>
        <w:spacing w:after="0" w:line="240" w:lineRule="auto"/>
        <w:ind w:firstLine="851"/>
        <w:contextualSpacing/>
        <w:jc w:val="both"/>
        <w:rPr>
          <w:rFonts w:ascii="Times New Roman" w:hAnsi="Times New Roman" w:cs="Times New Roman"/>
          <w:sz w:val="28"/>
          <w:szCs w:val="28"/>
        </w:rPr>
      </w:pPr>
      <w:r w:rsidRPr="006F0AA1">
        <w:rPr>
          <w:rFonts w:ascii="Times New Roman" w:hAnsi="Times New Roman" w:cs="Times New Roman"/>
          <w:sz w:val="28"/>
          <w:szCs w:val="28"/>
        </w:rPr>
        <w:t>6. Постановление вступает в силу</w:t>
      </w:r>
      <w:r w:rsidRPr="006F0AA1">
        <w:rPr>
          <w:rFonts w:ascii="Times New Roman" w:hAnsi="Times New Roman" w:cs="Times New Roman"/>
          <w:color w:val="FF0000"/>
          <w:sz w:val="28"/>
          <w:szCs w:val="28"/>
        </w:rPr>
        <w:t xml:space="preserve"> </w:t>
      </w:r>
      <w:r w:rsidRPr="006F0AA1">
        <w:rPr>
          <w:rFonts w:ascii="Times New Roman" w:hAnsi="Times New Roman" w:cs="Times New Roman"/>
          <w:sz w:val="28"/>
          <w:szCs w:val="28"/>
        </w:rPr>
        <w:t>со дня его подписания.</w:t>
      </w:r>
    </w:p>
    <w:p w:rsidR="009E73A1" w:rsidRPr="006F0AA1" w:rsidRDefault="009E73A1" w:rsidP="006F0AA1">
      <w:pPr>
        <w:spacing w:after="0" w:line="240" w:lineRule="auto"/>
        <w:contextualSpacing/>
        <w:rPr>
          <w:rFonts w:ascii="Times New Roman" w:hAnsi="Times New Roman" w:cs="Times New Roman"/>
          <w:sz w:val="28"/>
          <w:szCs w:val="28"/>
        </w:rPr>
      </w:pPr>
    </w:p>
    <w:p w:rsidR="009E73A1" w:rsidRPr="006F0AA1" w:rsidRDefault="009E73A1"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xml:space="preserve">Глава Вышестеблиевского </w:t>
      </w:r>
      <w:proofErr w:type="gramStart"/>
      <w:r w:rsidRPr="006F0AA1">
        <w:rPr>
          <w:rFonts w:ascii="Times New Roman" w:hAnsi="Times New Roman" w:cs="Times New Roman"/>
          <w:sz w:val="28"/>
          <w:szCs w:val="28"/>
        </w:rPr>
        <w:t>сельского</w:t>
      </w:r>
      <w:proofErr w:type="gramEnd"/>
    </w:p>
    <w:p w:rsidR="009E73A1" w:rsidRPr="006F0AA1" w:rsidRDefault="009E73A1"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xml:space="preserve">поселения Темрюкского района                                                     П.К. </w:t>
      </w:r>
      <w:proofErr w:type="spellStart"/>
      <w:r w:rsidRPr="006F0AA1">
        <w:rPr>
          <w:rFonts w:ascii="Times New Roman" w:hAnsi="Times New Roman" w:cs="Times New Roman"/>
          <w:sz w:val="28"/>
          <w:szCs w:val="28"/>
        </w:rPr>
        <w:t>Хаджиди</w:t>
      </w:r>
      <w:proofErr w:type="spellEnd"/>
    </w:p>
    <w:p w:rsidR="009E73A1" w:rsidRPr="006F0AA1" w:rsidRDefault="009E73A1" w:rsidP="006F0AA1">
      <w:pPr>
        <w:spacing w:after="0" w:line="240" w:lineRule="auto"/>
        <w:contextualSpacing/>
        <w:rPr>
          <w:rFonts w:ascii="Times New Roman" w:hAnsi="Times New Roman" w:cs="Times New Roman"/>
          <w:sz w:val="28"/>
          <w:szCs w:val="28"/>
        </w:rPr>
      </w:pPr>
    </w:p>
    <w:p w:rsidR="009E73A1" w:rsidRPr="006F0AA1" w:rsidRDefault="009E73A1" w:rsidP="006F0AA1">
      <w:pPr>
        <w:spacing w:after="0" w:line="240" w:lineRule="auto"/>
        <w:contextualSpacing/>
        <w:rPr>
          <w:rFonts w:ascii="Times New Roman" w:hAnsi="Times New Roman" w:cs="Times New Roman"/>
          <w:sz w:val="28"/>
          <w:szCs w:val="28"/>
        </w:rPr>
      </w:pPr>
    </w:p>
    <w:p w:rsidR="008D21DA" w:rsidRPr="006F0AA1" w:rsidRDefault="008D21DA" w:rsidP="006F0AA1">
      <w:pPr>
        <w:spacing w:after="0" w:line="240" w:lineRule="auto"/>
        <w:ind w:left="3540" w:firstLine="708"/>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Приложение</w:t>
      </w:r>
    </w:p>
    <w:p w:rsidR="008D21DA" w:rsidRPr="006F0AA1" w:rsidRDefault="008D21DA" w:rsidP="006F0AA1">
      <w:pPr>
        <w:spacing w:after="0" w:line="240" w:lineRule="auto"/>
        <w:ind w:left="4248"/>
        <w:contextualSpacing/>
        <w:rPr>
          <w:rFonts w:ascii="Times New Roman" w:hAnsi="Times New Roman" w:cs="Times New Roman"/>
          <w:sz w:val="28"/>
          <w:szCs w:val="28"/>
        </w:rPr>
      </w:pPr>
      <w:r w:rsidRPr="006F0AA1">
        <w:rPr>
          <w:rFonts w:ascii="Times New Roman" w:hAnsi="Times New Roman" w:cs="Times New Roman"/>
          <w:sz w:val="28"/>
          <w:szCs w:val="28"/>
        </w:rPr>
        <w:t xml:space="preserve">к </w:t>
      </w:r>
      <w:r w:rsidR="009E73A1" w:rsidRPr="006F0AA1">
        <w:rPr>
          <w:rFonts w:ascii="Times New Roman" w:hAnsi="Times New Roman" w:cs="Times New Roman"/>
          <w:sz w:val="28"/>
          <w:szCs w:val="28"/>
        </w:rPr>
        <w:t>постановлению</w:t>
      </w:r>
      <w:r w:rsidRPr="006F0AA1">
        <w:rPr>
          <w:rFonts w:ascii="Times New Roman" w:hAnsi="Times New Roman" w:cs="Times New Roman"/>
          <w:sz w:val="28"/>
          <w:szCs w:val="28"/>
        </w:rPr>
        <w:t xml:space="preserve"> администрации </w:t>
      </w:r>
      <w:r w:rsidR="00DB5DBD" w:rsidRPr="006F0AA1">
        <w:rPr>
          <w:rFonts w:ascii="Times New Roman" w:hAnsi="Times New Roman" w:cs="Times New Roman"/>
          <w:sz w:val="28"/>
          <w:szCs w:val="28"/>
        </w:rPr>
        <w:t>Вышестеблиевского</w:t>
      </w:r>
      <w:r w:rsidR="006F0AA1">
        <w:rPr>
          <w:rFonts w:ascii="Times New Roman" w:hAnsi="Times New Roman" w:cs="Times New Roman"/>
          <w:sz w:val="28"/>
          <w:szCs w:val="28"/>
        </w:rPr>
        <w:t xml:space="preserve"> </w:t>
      </w:r>
      <w:r w:rsidRPr="006F0AA1">
        <w:rPr>
          <w:rFonts w:ascii="Times New Roman" w:hAnsi="Times New Roman" w:cs="Times New Roman"/>
          <w:sz w:val="28"/>
          <w:szCs w:val="28"/>
        </w:rPr>
        <w:t>сельского поселения</w:t>
      </w:r>
    </w:p>
    <w:p w:rsidR="008D21DA" w:rsidRPr="006F0AA1" w:rsidRDefault="009E73A1" w:rsidP="006F0AA1">
      <w:pPr>
        <w:spacing w:after="0" w:line="240" w:lineRule="auto"/>
        <w:ind w:left="2832" w:firstLine="708"/>
        <w:contextualSpacing/>
        <w:rPr>
          <w:rFonts w:ascii="Times New Roman" w:hAnsi="Times New Roman" w:cs="Times New Roman"/>
          <w:sz w:val="28"/>
          <w:szCs w:val="28"/>
        </w:rPr>
      </w:pPr>
      <w:r w:rsidRPr="006F0AA1">
        <w:rPr>
          <w:rFonts w:ascii="Times New Roman" w:hAnsi="Times New Roman" w:cs="Times New Roman"/>
          <w:sz w:val="28"/>
          <w:szCs w:val="28"/>
        </w:rPr>
        <w:t xml:space="preserve">          </w:t>
      </w:r>
      <w:r w:rsidR="008D21DA" w:rsidRPr="006F0AA1">
        <w:rPr>
          <w:rFonts w:ascii="Times New Roman" w:hAnsi="Times New Roman" w:cs="Times New Roman"/>
          <w:sz w:val="28"/>
          <w:szCs w:val="28"/>
        </w:rPr>
        <w:t>Темрюкского района.</w:t>
      </w:r>
    </w:p>
    <w:p w:rsidR="00DB5DBD" w:rsidRPr="006F0AA1" w:rsidRDefault="00DB5DBD" w:rsidP="006F0AA1">
      <w:pPr>
        <w:spacing w:after="0" w:line="240" w:lineRule="auto"/>
        <w:ind w:left="2832" w:firstLine="708"/>
        <w:contextualSpacing/>
        <w:rPr>
          <w:rFonts w:ascii="Times New Roman" w:hAnsi="Times New Roman" w:cs="Times New Roman"/>
          <w:sz w:val="28"/>
          <w:szCs w:val="28"/>
        </w:rPr>
      </w:pPr>
      <w:r w:rsidRPr="006F0AA1">
        <w:rPr>
          <w:rFonts w:ascii="Times New Roman" w:hAnsi="Times New Roman" w:cs="Times New Roman"/>
          <w:sz w:val="28"/>
          <w:szCs w:val="28"/>
        </w:rPr>
        <w:t xml:space="preserve">           </w:t>
      </w:r>
      <w:r w:rsidR="007C5E05" w:rsidRPr="006F0AA1">
        <w:rPr>
          <w:rFonts w:ascii="Times New Roman" w:hAnsi="Times New Roman" w:cs="Times New Roman"/>
          <w:sz w:val="28"/>
          <w:szCs w:val="28"/>
        </w:rPr>
        <w:t>О</w:t>
      </w:r>
      <w:r w:rsidRPr="006F0AA1">
        <w:rPr>
          <w:rFonts w:ascii="Times New Roman" w:hAnsi="Times New Roman" w:cs="Times New Roman"/>
          <w:sz w:val="28"/>
          <w:szCs w:val="28"/>
        </w:rPr>
        <w:t>т</w:t>
      </w:r>
      <w:r w:rsidR="007C5E05">
        <w:rPr>
          <w:rFonts w:ascii="Times New Roman" w:hAnsi="Times New Roman" w:cs="Times New Roman"/>
          <w:sz w:val="28"/>
          <w:szCs w:val="28"/>
        </w:rPr>
        <w:t xml:space="preserve"> 29.12.2023 года </w:t>
      </w:r>
      <w:r w:rsidRPr="006F0AA1">
        <w:rPr>
          <w:rFonts w:ascii="Times New Roman" w:hAnsi="Times New Roman" w:cs="Times New Roman"/>
          <w:sz w:val="28"/>
          <w:szCs w:val="28"/>
        </w:rPr>
        <w:t>№</w:t>
      </w:r>
      <w:r w:rsidR="007C5E05">
        <w:rPr>
          <w:rFonts w:ascii="Times New Roman" w:hAnsi="Times New Roman" w:cs="Times New Roman"/>
          <w:sz w:val="28"/>
          <w:szCs w:val="28"/>
        </w:rPr>
        <w:t xml:space="preserve"> 278</w:t>
      </w:r>
    </w:p>
    <w:p w:rsidR="00DB5DBD" w:rsidRPr="006F0AA1" w:rsidRDefault="00DB5DBD" w:rsidP="006F0AA1">
      <w:pPr>
        <w:spacing w:after="0" w:line="240" w:lineRule="auto"/>
        <w:ind w:left="2832" w:firstLine="708"/>
        <w:contextualSpacing/>
        <w:rPr>
          <w:rFonts w:ascii="Times New Roman" w:hAnsi="Times New Roman" w:cs="Times New Roman"/>
          <w:sz w:val="28"/>
          <w:szCs w:val="28"/>
        </w:rPr>
      </w:pPr>
    </w:p>
    <w:p w:rsidR="00DB5DBD" w:rsidRPr="006F0AA1" w:rsidRDefault="008D21DA"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Учетная политика</w:t>
      </w:r>
    </w:p>
    <w:p w:rsidR="008D21DA" w:rsidRPr="006F0AA1" w:rsidRDefault="008D21DA" w:rsidP="006F0AA1">
      <w:pPr>
        <w:spacing w:after="0" w:line="240" w:lineRule="auto"/>
        <w:contextualSpacing/>
        <w:jc w:val="center"/>
        <w:rPr>
          <w:rFonts w:ascii="Times New Roman" w:hAnsi="Times New Roman" w:cs="Times New Roman"/>
          <w:sz w:val="28"/>
          <w:szCs w:val="28"/>
        </w:rPr>
      </w:pPr>
      <w:r w:rsidRPr="006F0AA1">
        <w:rPr>
          <w:rFonts w:ascii="Times New Roman" w:hAnsi="Times New Roman" w:cs="Times New Roman"/>
          <w:sz w:val="28"/>
          <w:szCs w:val="28"/>
        </w:rPr>
        <w:t xml:space="preserve">для целей бухгалтерского учета в администрации </w:t>
      </w:r>
      <w:r w:rsidR="00DB5DBD" w:rsidRPr="006F0AA1">
        <w:rPr>
          <w:rFonts w:ascii="Times New Roman" w:hAnsi="Times New Roman" w:cs="Times New Roman"/>
          <w:sz w:val="28"/>
          <w:szCs w:val="28"/>
        </w:rPr>
        <w:t>Вышестеблиев</w:t>
      </w:r>
      <w:r w:rsidRPr="006F0AA1">
        <w:rPr>
          <w:rFonts w:ascii="Times New Roman" w:hAnsi="Times New Roman" w:cs="Times New Roman"/>
          <w:sz w:val="28"/>
          <w:szCs w:val="28"/>
        </w:rPr>
        <w:t>ского сельского поселения Темрюкского района</w:t>
      </w:r>
    </w:p>
    <w:p w:rsidR="00FD1EDA" w:rsidRPr="006F0AA1" w:rsidRDefault="00FD1EDA" w:rsidP="006F0AA1">
      <w:pPr>
        <w:spacing w:after="0" w:line="240" w:lineRule="auto"/>
        <w:contextualSpacing/>
        <w:jc w:val="center"/>
        <w:rPr>
          <w:rFonts w:ascii="Times New Roman" w:hAnsi="Times New Roman" w:cs="Times New Roman"/>
          <w:sz w:val="28"/>
          <w:szCs w:val="28"/>
        </w:rPr>
      </w:pPr>
    </w:p>
    <w:p w:rsidR="008D21DA" w:rsidRPr="006F0AA1" w:rsidRDefault="008D21DA"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1. Общие положения</w:t>
      </w:r>
    </w:p>
    <w:p w:rsidR="008D21DA"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1.1. </w:t>
      </w:r>
      <w:proofErr w:type="gramStart"/>
      <w:r w:rsidRPr="006F0AA1">
        <w:rPr>
          <w:rFonts w:ascii="Times New Roman" w:hAnsi="Times New Roman" w:cs="Times New Roman"/>
          <w:sz w:val="28"/>
          <w:szCs w:val="28"/>
        </w:rPr>
        <w:t>Настоящая Учетная политика для целей бюджетного учета (далее - Учетная политика) разработана в соответствии 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к Единому плану счетов № 157н);</w:t>
      </w:r>
      <w:proofErr w:type="gramEnd"/>
    </w:p>
    <w:p w:rsidR="008D21DA" w:rsidRPr="006F0AA1" w:rsidRDefault="008D21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приказом Минфина от 06.12.2010 № 162н «Об утверждении Плана счетов бюджетного учета и Инструкции по его </w:t>
      </w:r>
      <w:r w:rsidR="00DB5DBD" w:rsidRPr="006F0AA1">
        <w:rPr>
          <w:rFonts w:ascii="Times New Roman" w:hAnsi="Times New Roman" w:cs="Times New Roman"/>
          <w:sz w:val="28"/>
          <w:szCs w:val="28"/>
        </w:rPr>
        <w:t>применению» (далее Инструкция №</w:t>
      </w:r>
      <w:r w:rsidRPr="006F0AA1">
        <w:rPr>
          <w:rFonts w:ascii="Times New Roman" w:hAnsi="Times New Roman" w:cs="Times New Roman"/>
          <w:sz w:val="28"/>
          <w:szCs w:val="28"/>
        </w:rPr>
        <w:t>162м);</w:t>
      </w:r>
    </w:p>
    <w:p w:rsidR="008D21DA" w:rsidRPr="006F0AA1" w:rsidRDefault="008D21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приказ № 85н);</w:t>
      </w:r>
    </w:p>
    <w:p w:rsidR="008D21DA" w:rsidRPr="006F0AA1" w:rsidRDefault="008D21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приказом Минфина от 29.11.2017 № 209н «Об утверждении Порядка</w:t>
      </w:r>
    </w:p>
    <w:p w:rsidR="008D21DA" w:rsidRPr="006F0AA1" w:rsidRDefault="008D21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применения классификации операций сектора государственного</w:t>
      </w:r>
      <w:r w:rsidR="00E50430">
        <w:rPr>
          <w:rFonts w:ascii="Times New Roman" w:hAnsi="Times New Roman" w:cs="Times New Roman"/>
          <w:sz w:val="28"/>
          <w:szCs w:val="28"/>
        </w:rPr>
        <w:t xml:space="preserve"> </w:t>
      </w:r>
      <w:r w:rsidR="002A47E4" w:rsidRPr="006F0AA1">
        <w:rPr>
          <w:rFonts w:ascii="Times New Roman" w:hAnsi="Times New Roman" w:cs="Times New Roman"/>
          <w:sz w:val="28"/>
          <w:szCs w:val="28"/>
        </w:rPr>
        <w:t>управления» (далее приказ № 209н);</w:t>
      </w:r>
    </w:p>
    <w:p w:rsidR="008D21DA" w:rsidRPr="006F0AA1" w:rsidRDefault="008D21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 52н);</w:t>
      </w:r>
    </w:p>
    <w:p w:rsidR="008D21DA" w:rsidRPr="006F0AA1" w:rsidRDefault="002A47E4"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w:t>
      </w:r>
      <w:r w:rsidR="008D21DA" w:rsidRPr="006F0AA1">
        <w:rPr>
          <w:rFonts w:ascii="Times New Roman" w:hAnsi="Times New Roman" w:cs="Times New Roman"/>
          <w:sz w:val="28"/>
          <w:szCs w:val="28"/>
        </w:rPr>
        <w:t>федеральными стандартами бухгалтерского учета государственных финансов, утвержденными приказами Минфина от 31.12.2016 № 256н,257</w:t>
      </w:r>
      <w:r w:rsidRPr="006F0AA1">
        <w:rPr>
          <w:rFonts w:ascii="Times New Roman" w:hAnsi="Times New Roman" w:cs="Times New Roman"/>
          <w:sz w:val="28"/>
          <w:szCs w:val="28"/>
        </w:rPr>
        <w:t>н</w:t>
      </w:r>
      <w:r w:rsidR="008D21DA" w:rsidRPr="006F0AA1">
        <w:rPr>
          <w:rFonts w:ascii="Times New Roman" w:hAnsi="Times New Roman" w:cs="Times New Roman"/>
          <w:sz w:val="28"/>
          <w:szCs w:val="28"/>
        </w:rPr>
        <w:t>, 258н, 259н, 260н (далее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соответственно СГС «Учетная политика, оценочные значения и ошибки», СГС «События после отчетной даты», СГС «Информация о</w:t>
      </w:r>
      <w:proofErr w:type="gramEnd"/>
      <w:r w:rsidR="008D21DA" w:rsidRPr="006F0AA1">
        <w:rPr>
          <w:rFonts w:ascii="Times New Roman" w:hAnsi="Times New Roman" w:cs="Times New Roman"/>
          <w:sz w:val="28"/>
          <w:szCs w:val="28"/>
        </w:rPr>
        <w:t xml:space="preserve"> </w:t>
      </w:r>
      <w:proofErr w:type="gramStart"/>
      <w:r w:rsidR="008D21DA" w:rsidRPr="006F0AA1">
        <w:rPr>
          <w:rFonts w:ascii="Times New Roman" w:hAnsi="Times New Roman" w:cs="Times New Roman"/>
          <w:sz w:val="28"/>
          <w:szCs w:val="28"/>
        </w:rPr>
        <w:t>связанных сторонах», СГС «Отчет о движении денежных средств»), от 27.02.2018 № 32и (далее СГС «Доходы»), от 28.02.2018 № 34н (далее C</w:t>
      </w:r>
      <w:r w:rsidRPr="006F0AA1">
        <w:rPr>
          <w:rFonts w:ascii="Times New Roman" w:hAnsi="Times New Roman" w:cs="Times New Roman"/>
          <w:sz w:val="28"/>
          <w:szCs w:val="28"/>
        </w:rPr>
        <w:t>Г</w:t>
      </w:r>
      <w:r w:rsidR="008D21DA" w:rsidRPr="006F0AA1">
        <w:rPr>
          <w:rFonts w:ascii="Times New Roman" w:hAnsi="Times New Roman" w:cs="Times New Roman"/>
          <w:sz w:val="28"/>
          <w:szCs w:val="28"/>
        </w:rPr>
        <w:t>C«</w:t>
      </w:r>
      <w:proofErr w:type="spellStart"/>
      <w:r w:rsidR="008D21DA" w:rsidRPr="006F0AA1">
        <w:rPr>
          <w:rFonts w:ascii="Times New Roman" w:hAnsi="Times New Roman" w:cs="Times New Roman"/>
          <w:sz w:val="28"/>
          <w:szCs w:val="28"/>
        </w:rPr>
        <w:t>Непроизведенные</w:t>
      </w:r>
      <w:proofErr w:type="spellEnd"/>
      <w:r w:rsidR="008D21DA" w:rsidRPr="006F0AA1">
        <w:rPr>
          <w:rFonts w:ascii="Times New Roman" w:hAnsi="Times New Roman" w:cs="Times New Roman"/>
          <w:sz w:val="28"/>
          <w:szCs w:val="28"/>
        </w:rPr>
        <w:t xml:space="preserve"> активы»), от 30.05.2018 №122н, 124н (соответственно С</w:t>
      </w:r>
      <w:r w:rsidRPr="006F0AA1">
        <w:rPr>
          <w:rFonts w:ascii="Times New Roman" w:hAnsi="Times New Roman" w:cs="Times New Roman"/>
          <w:sz w:val="28"/>
          <w:szCs w:val="28"/>
        </w:rPr>
        <w:t>Г</w:t>
      </w:r>
      <w:r w:rsidR="008D21DA" w:rsidRPr="006F0AA1">
        <w:rPr>
          <w:rFonts w:ascii="Times New Roman" w:hAnsi="Times New Roman" w:cs="Times New Roman"/>
          <w:sz w:val="28"/>
          <w:szCs w:val="28"/>
        </w:rPr>
        <w:t xml:space="preserve">С «Влияние изменений курсов </w:t>
      </w:r>
      <w:proofErr w:type="spellStart"/>
      <w:r w:rsidR="008D21DA" w:rsidRPr="006F0AA1">
        <w:rPr>
          <w:rFonts w:ascii="Times New Roman" w:hAnsi="Times New Roman" w:cs="Times New Roman"/>
          <w:sz w:val="28"/>
          <w:szCs w:val="28"/>
        </w:rPr>
        <w:t>иностранных</w:t>
      </w:r>
      <w:r w:rsidRPr="006F0AA1">
        <w:rPr>
          <w:rFonts w:ascii="Times New Roman" w:hAnsi="Times New Roman" w:cs="Times New Roman"/>
          <w:sz w:val="28"/>
          <w:szCs w:val="28"/>
        </w:rPr>
        <w:t>алют</w:t>
      </w:r>
      <w:proofErr w:type="spellEnd"/>
      <w:r w:rsidR="008D21DA" w:rsidRPr="006F0AA1">
        <w:rPr>
          <w:rFonts w:ascii="Times New Roman" w:hAnsi="Times New Roman" w:cs="Times New Roman"/>
          <w:sz w:val="28"/>
          <w:szCs w:val="28"/>
        </w:rPr>
        <w:t xml:space="preserve"> СГС «Резервы»), от 07.12.2018 № 256н (далее СГС «Запа</w:t>
      </w:r>
      <w:r w:rsidRPr="006F0AA1">
        <w:rPr>
          <w:rFonts w:ascii="Times New Roman" w:hAnsi="Times New Roman" w:cs="Times New Roman"/>
          <w:sz w:val="28"/>
          <w:szCs w:val="28"/>
        </w:rPr>
        <w:t>сы»), от</w:t>
      </w:r>
      <w:r w:rsidR="008D21DA" w:rsidRPr="006F0AA1">
        <w:rPr>
          <w:rFonts w:ascii="Times New Roman" w:hAnsi="Times New Roman" w:cs="Times New Roman"/>
          <w:sz w:val="28"/>
          <w:szCs w:val="28"/>
        </w:rPr>
        <w:t xml:space="preserve"> 29.06.2018 № 145н (далее СГС «Долгосрочные договоры»), от 15</w:t>
      </w:r>
      <w:r w:rsidRPr="006F0AA1">
        <w:rPr>
          <w:rFonts w:ascii="Times New Roman" w:hAnsi="Times New Roman" w:cs="Times New Roman"/>
          <w:sz w:val="28"/>
          <w:szCs w:val="28"/>
        </w:rPr>
        <w:t>.11.2019</w:t>
      </w:r>
      <w:r w:rsidR="008D21DA" w:rsidRPr="006F0AA1">
        <w:rPr>
          <w:rFonts w:ascii="Times New Roman" w:hAnsi="Times New Roman" w:cs="Times New Roman"/>
          <w:sz w:val="28"/>
          <w:szCs w:val="28"/>
        </w:rPr>
        <w:t xml:space="preserve"> № 181</w:t>
      </w:r>
      <w:r w:rsidRPr="006F0AA1">
        <w:rPr>
          <w:rFonts w:ascii="Times New Roman" w:hAnsi="Times New Roman" w:cs="Times New Roman"/>
          <w:sz w:val="28"/>
          <w:szCs w:val="28"/>
        </w:rPr>
        <w:t>н</w:t>
      </w:r>
      <w:r w:rsidR="008D21DA" w:rsidRPr="006F0AA1">
        <w:rPr>
          <w:rFonts w:ascii="Times New Roman" w:hAnsi="Times New Roman" w:cs="Times New Roman"/>
          <w:sz w:val="28"/>
          <w:szCs w:val="28"/>
        </w:rPr>
        <w:t>, 182</w:t>
      </w:r>
      <w:r w:rsidRPr="006F0AA1">
        <w:rPr>
          <w:rFonts w:ascii="Times New Roman" w:hAnsi="Times New Roman" w:cs="Times New Roman"/>
          <w:sz w:val="28"/>
          <w:szCs w:val="28"/>
        </w:rPr>
        <w:t>н</w:t>
      </w:r>
      <w:r w:rsidR="008D21DA" w:rsidRPr="006F0AA1">
        <w:rPr>
          <w:rFonts w:ascii="Times New Roman" w:hAnsi="Times New Roman" w:cs="Times New Roman"/>
          <w:sz w:val="28"/>
          <w:szCs w:val="28"/>
        </w:rPr>
        <w:t>, 183</w:t>
      </w:r>
      <w:r w:rsidRPr="006F0AA1">
        <w:rPr>
          <w:rFonts w:ascii="Times New Roman" w:hAnsi="Times New Roman" w:cs="Times New Roman"/>
          <w:sz w:val="28"/>
          <w:szCs w:val="28"/>
        </w:rPr>
        <w:t>н</w:t>
      </w:r>
      <w:r w:rsidR="008D21DA" w:rsidRPr="006F0AA1">
        <w:rPr>
          <w:rFonts w:ascii="Times New Roman" w:hAnsi="Times New Roman" w:cs="Times New Roman"/>
          <w:sz w:val="28"/>
          <w:szCs w:val="28"/>
        </w:rPr>
        <w:t xml:space="preserve">, 184н (далее соответственно СГС </w:t>
      </w:r>
      <w:r w:rsidR="008D21DA" w:rsidRPr="006F0AA1">
        <w:rPr>
          <w:rFonts w:ascii="Times New Roman" w:hAnsi="Times New Roman" w:cs="Times New Roman"/>
          <w:sz w:val="28"/>
          <w:szCs w:val="28"/>
        </w:rPr>
        <w:lastRenderedPageBreak/>
        <w:t>«Нематер</w:t>
      </w:r>
      <w:r w:rsidRPr="006F0AA1">
        <w:rPr>
          <w:rFonts w:ascii="Times New Roman" w:hAnsi="Times New Roman" w:cs="Times New Roman"/>
          <w:sz w:val="28"/>
          <w:szCs w:val="28"/>
        </w:rPr>
        <w:t>иальные</w:t>
      </w:r>
      <w:r w:rsidR="008D21DA" w:rsidRPr="006F0AA1">
        <w:rPr>
          <w:rFonts w:ascii="Times New Roman" w:hAnsi="Times New Roman" w:cs="Times New Roman"/>
          <w:sz w:val="28"/>
          <w:szCs w:val="28"/>
        </w:rPr>
        <w:t xml:space="preserve"> активы», СГС «Затраты по</w:t>
      </w:r>
      <w:proofErr w:type="gramEnd"/>
      <w:r w:rsidR="008D21DA" w:rsidRPr="006F0AA1">
        <w:rPr>
          <w:rFonts w:ascii="Times New Roman" w:hAnsi="Times New Roman" w:cs="Times New Roman"/>
          <w:sz w:val="28"/>
          <w:szCs w:val="28"/>
        </w:rPr>
        <w:t xml:space="preserve"> </w:t>
      </w:r>
      <w:proofErr w:type="gramStart"/>
      <w:r w:rsidR="008D21DA" w:rsidRPr="006F0AA1">
        <w:rPr>
          <w:rFonts w:ascii="Times New Roman" w:hAnsi="Times New Roman" w:cs="Times New Roman"/>
          <w:sz w:val="28"/>
          <w:szCs w:val="28"/>
        </w:rPr>
        <w:t>заимствованиям», СГС «Со</w:t>
      </w:r>
      <w:r w:rsidRPr="006F0AA1">
        <w:rPr>
          <w:rFonts w:ascii="Times New Roman" w:hAnsi="Times New Roman" w:cs="Times New Roman"/>
          <w:sz w:val="28"/>
          <w:szCs w:val="28"/>
        </w:rPr>
        <w:t>вместная</w:t>
      </w:r>
      <w:r w:rsidR="008D21DA" w:rsidRPr="006F0AA1">
        <w:rPr>
          <w:rFonts w:ascii="Times New Roman" w:hAnsi="Times New Roman" w:cs="Times New Roman"/>
          <w:sz w:val="28"/>
          <w:szCs w:val="28"/>
        </w:rPr>
        <w:t xml:space="preserve"> деятельность», СГС «Выплаты персоналу»), от 30.06.2020 № 129</w:t>
      </w:r>
      <w:r w:rsidRPr="006F0AA1">
        <w:rPr>
          <w:rFonts w:ascii="Times New Roman" w:hAnsi="Times New Roman" w:cs="Times New Roman"/>
          <w:sz w:val="28"/>
          <w:szCs w:val="28"/>
        </w:rPr>
        <w:t>н</w:t>
      </w:r>
      <w:r w:rsidR="008D21DA" w:rsidRPr="006F0AA1">
        <w:rPr>
          <w:rFonts w:ascii="Times New Roman" w:hAnsi="Times New Roman" w:cs="Times New Roman"/>
          <w:sz w:val="28"/>
          <w:szCs w:val="28"/>
        </w:rPr>
        <w:t xml:space="preserve"> СГС «Финансовые инструменты»).</w:t>
      </w:r>
      <w:proofErr w:type="gramEnd"/>
    </w:p>
    <w:p w:rsidR="004D5627" w:rsidRPr="006F0AA1" w:rsidRDefault="004D5627"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-приказ Минфина от 13.09.2023 года № 144н</w:t>
      </w:r>
      <w:proofErr w:type="gramStart"/>
      <w:r w:rsidRPr="006F0AA1">
        <w:rPr>
          <w:rFonts w:ascii="Times New Roman" w:hAnsi="Times New Roman" w:cs="Times New Roman"/>
          <w:sz w:val="28"/>
          <w:szCs w:val="28"/>
        </w:rPr>
        <w:t>«У</w:t>
      </w:r>
      <w:proofErr w:type="gramEnd"/>
      <w:r w:rsidRPr="006F0AA1">
        <w:rPr>
          <w:rFonts w:ascii="Times New Roman" w:hAnsi="Times New Roman" w:cs="Times New Roman"/>
          <w:sz w:val="28"/>
          <w:szCs w:val="28"/>
        </w:rPr>
        <w:t xml:space="preserve">четная политика, оценочные значения и ошибки» и «Концептуальные </w:t>
      </w:r>
      <w:r w:rsidR="00E50430">
        <w:rPr>
          <w:rFonts w:ascii="Times New Roman" w:hAnsi="Times New Roman" w:cs="Times New Roman"/>
          <w:sz w:val="28"/>
          <w:szCs w:val="28"/>
        </w:rPr>
        <w:t>основы бухучета и отчетности»</w:t>
      </w:r>
      <w:r w:rsidRPr="006F0AA1">
        <w:rPr>
          <w:rFonts w:ascii="Times New Roman" w:hAnsi="Times New Roman" w:cs="Times New Roman"/>
          <w:sz w:val="28"/>
          <w:szCs w:val="28"/>
        </w:rPr>
        <w:t>.</w:t>
      </w:r>
    </w:p>
    <w:p w:rsidR="008D21DA"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1.2. Ведение бухгалтерского учета в администрации </w:t>
      </w:r>
      <w:r w:rsidR="002A47E4" w:rsidRPr="006F0AA1">
        <w:rPr>
          <w:rFonts w:ascii="Times New Roman" w:hAnsi="Times New Roman" w:cs="Times New Roman"/>
          <w:sz w:val="28"/>
          <w:szCs w:val="28"/>
        </w:rPr>
        <w:t>Вышестеблиевского</w:t>
      </w:r>
      <w:r w:rsidRPr="006F0AA1">
        <w:rPr>
          <w:rFonts w:ascii="Times New Roman" w:hAnsi="Times New Roman" w:cs="Times New Roman"/>
          <w:sz w:val="28"/>
          <w:szCs w:val="28"/>
        </w:rPr>
        <w:t xml:space="preserve"> сельского поселения Темрюкского района осуществляет муни</w:t>
      </w:r>
      <w:r w:rsidR="002A47E4" w:rsidRPr="006F0AA1">
        <w:rPr>
          <w:rFonts w:ascii="Times New Roman" w:hAnsi="Times New Roman" w:cs="Times New Roman"/>
          <w:sz w:val="28"/>
          <w:szCs w:val="28"/>
        </w:rPr>
        <w:t>ципальное</w:t>
      </w:r>
      <w:r w:rsidRPr="006F0AA1">
        <w:rPr>
          <w:rFonts w:ascii="Times New Roman" w:hAnsi="Times New Roman" w:cs="Times New Roman"/>
          <w:sz w:val="28"/>
          <w:szCs w:val="28"/>
        </w:rPr>
        <w:t xml:space="preserve"> казенное учреждение «</w:t>
      </w:r>
      <w:r w:rsidR="002A47E4" w:rsidRPr="006F0AA1">
        <w:rPr>
          <w:rFonts w:ascii="Times New Roman" w:hAnsi="Times New Roman" w:cs="Times New Roman"/>
          <w:sz w:val="28"/>
          <w:szCs w:val="28"/>
        </w:rPr>
        <w:t>Вышестеблиевская</w:t>
      </w:r>
      <w:r w:rsidR="00AA4FD3">
        <w:rPr>
          <w:rFonts w:ascii="Times New Roman" w:hAnsi="Times New Roman" w:cs="Times New Roman"/>
          <w:sz w:val="28"/>
          <w:szCs w:val="28"/>
        </w:rPr>
        <w:t xml:space="preserve"> </w:t>
      </w:r>
      <w:r w:rsidRPr="006F0AA1">
        <w:rPr>
          <w:rFonts w:ascii="Times New Roman" w:hAnsi="Times New Roman" w:cs="Times New Roman"/>
          <w:sz w:val="28"/>
          <w:szCs w:val="28"/>
        </w:rPr>
        <w:t>централизованная бух</w:t>
      </w:r>
      <w:r w:rsidR="002A47E4" w:rsidRPr="006F0AA1">
        <w:rPr>
          <w:rFonts w:ascii="Times New Roman" w:hAnsi="Times New Roman" w:cs="Times New Roman"/>
          <w:sz w:val="28"/>
          <w:szCs w:val="28"/>
        </w:rPr>
        <w:t>галтерия</w:t>
      </w:r>
      <w:proofErr w:type="gramStart"/>
      <w:r w:rsidR="002A47E4" w:rsidRPr="006F0AA1">
        <w:rPr>
          <w:rFonts w:ascii="Times New Roman" w:hAnsi="Times New Roman" w:cs="Times New Roman"/>
          <w:sz w:val="28"/>
          <w:szCs w:val="28"/>
        </w:rPr>
        <w:t>»В</w:t>
      </w:r>
      <w:proofErr w:type="gramEnd"/>
      <w:r w:rsidR="002A47E4" w:rsidRPr="006F0AA1">
        <w:rPr>
          <w:rFonts w:ascii="Times New Roman" w:hAnsi="Times New Roman" w:cs="Times New Roman"/>
          <w:sz w:val="28"/>
          <w:szCs w:val="28"/>
        </w:rPr>
        <w:t>ышестеблиевского</w:t>
      </w:r>
      <w:r w:rsidRPr="006F0AA1">
        <w:rPr>
          <w:rFonts w:ascii="Times New Roman" w:hAnsi="Times New Roman" w:cs="Times New Roman"/>
          <w:sz w:val="28"/>
          <w:szCs w:val="28"/>
        </w:rPr>
        <w:t xml:space="preserve"> сельского поселения Темрюкского района на </w:t>
      </w:r>
      <w:r w:rsidR="00FD1EDA" w:rsidRPr="006F0AA1">
        <w:rPr>
          <w:rFonts w:ascii="Times New Roman" w:hAnsi="Times New Roman" w:cs="Times New Roman"/>
          <w:sz w:val="28"/>
          <w:szCs w:val="28"/>
        </w:rPr>
        <w:t>о</w:t>
      </w:r>
      <w:r w:rsidRPr="006F0AA1">
        <w:rPr>
          <w:rFonts w:ascii="Times New Roman" w:hAnsi="Times New Roman" w:cs="Times New Roman"/>
          <w:sz w:val="28"/>
          <w:szCs w:val="28"/>
        </w:rPr>
        <w:t>с</w:t>
      </w:r>
      <w:r w:rsidR="00FD1EDA" w:rsidRPr="006F0AA1">
        <w:rPr>
          <w:rFonts w:ascii="Times New Roman" w:hAnsi="Times New Roman" w:cs="Times New Roman"/>
          <w:sz w:val="28"/>
          <w:szCs w:val="28"/>
        </w:rPr>
        <w:t>новании</w:t>
      </w:r>
      <w:r w:rsidRPr="006F0AA1">
        <w:rPr>
          <w:rFonts w:ascii="Times New Roman" w:hAnsi="Times New Roman" w:cs="Times New Roman"/>
          <w:sz w:val="28"/>
          <w:szCs w:val="28"/>
        </w:rPr>
        <w:t xml:space="preserve"> договора на передачу прав ведения бухгалтерского учета</w:t>
      </w:r>
      <w:r w:rsidR="00FD1EDA" w:rsidRPr="006F0AA1">
        <w:rPr>
          <w:rFonts w:ascii="Times New Roman" w:hAnsi="Times New Roman" w:cs="Times New Roman"/>
          <w:sz w:val="28"/>
          <w:szCs w:val="28"/>
        </w:rPr>
        <w:t>.</w:t>
      </w:r>
    </w:p>
    <w:p w:rsidR="008D21DA"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Организацию учетной работы и распределение ее объема осу</w:t>
      </w:r>
      <w:r w:rsidR="00FD1EDA" w:rsidRPr="006F0AA1">
        <w:rPr>
          <w:rFonts w:ascii="Times New Roman" w:hAnsi="Times New Roman" w:cs="Times New Roman"/>
          <w:sz w:val="28"/>
          <w:szCs w:val="28"/>
        </w:rPr>
        <w:t>ществляет</w:t>
      </w:r>
      <w:r w:rsidRPr="006F0AA1">
        <w:rPr>
          <w:rFonts w:ascii="Times New Roman" w:hAnsi="Times New Roman" w:cs="Times New Roman"/>
          <w:sz w:val="28"/>
          <w:szCs w:val="28"/>
        </w:rPr>
        <w:t xml:space="preserve"> руководитель ЦБ. Все денежные и расчетные документы, фина</w:t>
      </w:r>
      <w:r w:rsidR="00FD1EDA" w:rsidRPr="006F0AA1">
        <w:rPr>
          <w:rFonts w:ascii="Times New Roman" w:hAnsi="Times New Roman" w:cs="Times New Roman"/>
          <w:sz w:val="28"/>
          <w:szCs w:val="28"/>
        </w:rPr>
        <w:t xml:space="preserve">нсовые и </w:t>
      </w:r>
      <w:r w:rsidRPr="006F0AA1">
        <w:rPr>
          <w:rFonts w:ascii="Times New Roman" w:hAnsi="Times New Roman" w:cs="Times New Roman"/>
          <w:sz w:val="28"/>
          <w:szCs w:val="28"/>
        </w:rPr>
        <w:t>кредитные обязательства без подписи</w:t>
      </w:r>
      <w:r w:rsidR="00FD1EDA" w:rsidRPr="006F0AA1">
        <w:rPr>
          <w:rFonts w:ascii="Times New Roman" w:hAnsi="Times New Roman" w:cs="Times New Roman"/>
          <w:sz w:val="28"/>
          <w:szCs w:val="28"/>
        </w:rPr>
        <w:t xml:space="preserve"> главы и</w:t>
      </w:r>
      <w:r w:rsidRPr="006F0AA1">
        <w:rPr>
          <w:rFonts w:ascii="Times New Roman" w:hAnsi="Times New Roman" w:cs="Times New Roman"/>
          <w:sz w:val="28"/>
          <w:szCs w:val="28"/>
        </w:rPr>
        <w:t xml:space="preserve"> главного бухгалтера недейст</w:t>
      </w:r>
      <w:r w:rsidR="00FD1EDA" w:rsidRPr="006F0AA1">
        <w:rPr>
          <w:rFonts w:ascii="Times New Roman" w:hAnsi="Times New Roman" w:cs="Times New Roman"/>
          <w:sz w:val="28"/>
          <w:szCs w:val="28"/>
        </w:rPr>
        <w:t xml:space="preserve">вительны </w:t>
      </w:r>
      <w:r w:rsidRPr="006F0AA1">
        <w:rPr>
          <w:rFonts w:ascii="Times New Roman" w:hAnsi="Times New Roman" w:cs="Times New Roman"/>
          <w:sz w:val="28"/>
          <w:szCs w:val="28"/>
        </w:rPr>
        <w:t>и к исполнению не принимаются.</w:t>
      </w:r>
    </w:p>
    <w:p w:rsidR="00865555"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1.3. Форма ведения бюджетного учета и формирования б</w:t>
      </w:r>
      <w:r w:rsidR="00FD1EDA" w:rsidRPr="006F0AA1">
        <w:rPr>
          <w:rFonts w:ascii="Times New Roman" w:hAnsi="Times New Roman" w:cs="Times New Roman"/>
          <w:sz w:val="28"/>
          <w:szCs w:val="28"/>
        </w:rPr>
        <w:t>юджетной</w:t>
      </w:r>
      <w:r w:rsidRPr="006F0AA1">
        <w:rPr>
          <w:rFonts w:ascii="Times New Roman" w:hAnsi="Times New Roman" w:cs="Times New Roman"/>
          <w:sz w:val="28"/>
          <w:szCs w:val="28"/>
        </w:rPr>
        <w:t xml:space="preserve"> отчетности определяется как автоматизированная, с при</w:t>
      </w:r>
      <w:r w:rsidR="00FD1EDA" w:rsidRPr="006F0AA1">
        <w:rPr>
          <w:rFonts w:ascii="Times New Roman" w:hAnsi="Times New Roman" w:cs="Times New Roman"/>
          <w:sz w:val="28"/>
          <w:szCs w:val="28"/>
        </w:rPr>
        <w:t>менением</w:t>
      </w:r>
      <w:r w:rsidRPr="006F0AA1">
        <w:rPr>
          <w:rFonts w:ascii="Times New Roman" w:hAnsi="Times New Roman" w:cs="Times New Roman"/>
          <w:sz w:val="28"/>
          <w:szCs w:val="28"/>
        </w:rPr>
        <w:t xml:space="preserve"> компьютерной программы для ведения бюджетного учета и форм</w:t>
      </w:r>
      <w:r w:rsidR="00FD1EDA" w:rsidRPr="006F0AA1">
        <w:rPr>
          <w:rFonts w:ascii="Times New Roman" w:hAnsi="Times New Roman" w:cs="Times New Roman"/>
          <w:sz w:val="28"/>
          <w:szCs w:val="28"/>
        </w:rPr>
        <w:t>ированию</w:t>
      </w:r>
      <w:r w:rsidRPr="006F0AA1">
        <w:rPr>
          <w:rFonts w:ascii="Times New Roman" w:hAnsi="Times New Roman" w:cs="Times New Roman"/>
          <w:sz w:val="28"/>
          <w:szCs w:val="28"/>
        </w:rPr>
        <w:t xml:space="preserve"> бюджетной отчетности</w:t>
      </w:r>
      <w:r w:rsidR="00FD1EDA" w:rsidRPr="006F0AA1">
        <w:rPr>
          <w:rFonts w:ascii="Times New Roman" w:hAnsi="Times New Roman" w:cs="Times New Roman"/>
          <w:sz w:val="28"/>
          <w:szCs w:val="28"/>
        </w:rPr>
        <w:t xml:space="preserve"> -</w:t>
      </w:r>
      <w:r w:rsidRPr="006F0AA1">
        <w:rPr>
          <w:rFonts w:ascii="Times New Roman" w:hAnsi="Times New Roman" w:cs="Times New Roman"/>
          <w:sz w:val="28"/>
          <w:szCs w:val="28"/>
        </w:rPr>
        <w:t xml:space="preserve"> 1С</w:t>
      </w:r>
      <w:proofErr w:type="gramStart"/>
      <w:r w:rsidRPr="006F0AA1">
        <w:rPr>
          <w:rFonts w:ascii="Times New Roman" w:hAnsi="Times New Roman" w:cs="Times New Roman"/>
          <w:sz w:val="28"/>
          <w:szCs w:val="28"/>
        </w:rPr>
        <w:t>:П</w:t>
      </w:r>
      <w:proofErr w:type="gramEnd"/>
      <w:r w:rsidRPr="006F0AA1">
        <w:rPr>
          <w:rFonts w:ascii="Times New Roman" w:hAnsi="Times New Roman" w:cs="Times New Roman"/>
          <w:sz w:val="28"/>
          <w:szCs w:val="28"/>
        </w:rPr>
        <w:t>редриятие, для расчетов с сотр</w:t>
      </w:r>
      <w:r w:rsidR="00FD1EDA" w:rsidRPr="006F0AA1">
        <w:rPr>
          <w:rFonts w:ascii="Times New Roman" w:hAnsi="Times New Roman" w:cs="Times New Roman"/>
          <w:sz w:val="28"/>
          <w:szCs w:val="28"/>
        </w:rPr>
        <w:t xml:space="preserve">удниками </w:t>
      </w:r>
      <w:r w:rsidRPr="006F0AA1">
        <w:rPr>
          <w:rFonts w:ascii="Times New Roman" w:hAnsi="Times New Roman" w:cs="Times New Roman"/>
          <w:sz w:val="28"/>
          <w:szCs w:val="28"/>
        </w:rPr>
        <w:t xml:space="preserve">учреждения 1С:Зарплата и Кадры. </w:t>
      </w:r>
    </w:p>
    <w:p w:rsidR="008D21DA"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1.4. В целях принятия коллегиальных решений создаются по</w:t>
      </w:r>
      <w:r w:rsidR="00FD1EDA" w:rsidRPr="006F0AA1">
        <w:rPr>
          <w:rFonts w:ascii="Times New Roman" w:hAnsi="Times New Roman" w:cs="Times New Roman"/>
          <w:sz w:val="28"/>
          <w:szCs w:val="28"/>
        </w:rPr>
        <w:t>стоянно действующие комиссии</w:t>
      </w:r>
      <w:r w:rsidRPr="006F0AA1">
        <w:rPr>
          <w:rFonts w:ascii="Times New Roman" w:hAnsi="Times New Roman" w:cs="Times New Roman"/>
          <w:sz w:val="28"/>
          <w:szCs w:val="28"/>
        </w:rPr>
        <w:t>:</w:t>
      </w:r>
    </w:p>
    <w:p w:rsidR="008D21DA" w:rsidRPr="006F0AA1" w:rsidRDefault="00FD1E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8D21DA" w:rsidRPr="006F0AA1">
        <w:rPr>
          <w:rFonts w:ascii="Times New Roman" w:hAnsi="Times New Roman" w:cs="Times New Roman"/>
          <w:sz w:val="28"/>
          <w:szCs w:val="28"/>
        </w:rPr>
        <w:t>комиссия по поступлению и выбытию активов;</w:t>
      </w:r>
    </w:p>
    <w:p w:rsidR="008D21DA" w:rsidRPr="006F0AA1" w:rsidRDefault="00FD1E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8D21DA" w:rsidRPr="006F0AA1">
        <w:rPr>
          <w:rFonts w:ascii="Times New Roman" w:hAnsi="Times New Roman" w:cs="Times New Roman"/>
          <w:sz w:val="28"/>
          <w:szCs w:val="28"/>
        </w:rPr>
        <w:t>инвентаризационная комиссия;</w:t>
      </w:r>
    </w:p>
    <w:p w:rsidR="008D21DA" w:rsidRPr="006F0AA1" w:rsidRDefault="00FD1E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8D21DA" w:rsidRPr="006F0AA1">
        <w:rPr>
          <w:rFonts w:ascii="Times New Roman" w:hAnsi="Times New Roman" w:cs="Times New Roman"/>
          <w:sz w:val="28"/>
          <w:szCs w:val="28"/>
        </w:rPr>
        <w:t xml:space="preserve">комиссия по проверке показаний </w:t>
      </w:r>
      <w:r w:rsidRPr="006F0AA1">
        <w:rPr>
          <w:rFonts w:ascii="Times New Roman" w:hAnsi="Times New Roman" w:cs="Times New Roman"/>
          <w:sz w:val="28"/>
          <w:szCs w:val="28"/>
        </w:rPr>
        <w:t>спи</w:t>
      </w:r>
      <w:r w:rsidR="008D21DA" w:rsidRPr="006F0AA1">
        <w:rPr>
          <w:rFonts w:ascii="Times New Roman" w:hAnsi="Times New Roman" w:cs="Times New Roman"/>
          <w:sz w:val="28"/>
          <w:szCs w:val="28"/>
        </w:rPr>
        <w:t>дометров автотранспорта;</w:t>
      </w:r>
    </w:p>
    <w:p w:rsidR="008D21DA" w:rsidRPr="006F0AA1" w:rsidRDefault="00FD1EDA"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8D21DA" w:rsidRPr="006F0AA1">
        <w:rPr>
          <w:rFonts w:ascii="Times New Roman" w:hAnsi="Times New Roman" w:cs="Times New Roman"/>
          <w:sz w:val="28"/>
          <w:szCs w:val="28"/>
        </w:rPr>
        <w:t xml:space="preserve"> комиссия для проведения внезапной ревизи</w:t>
      </w:r>
      <w:r w:rsidRPr="006F0AA1">
        <w:rPr>
          <w:rFonts w:ascii="Times New Roman" w:hAnsi="Times New Roman" w:cs="Times New Roman"/>
          <w:sz w:val="28"/>
          <w:szCs w:val="28"/>
        </w:rPr>
        <w:t>и</w:t>
      </w:r>
      <w:r w:rsidR="008D21DA" w:rsidRPr="006F0AA1">
        <w:rPr>
          <w:rFonts w:ascii="Times New Roman" w:hAnsi="Times New Roman" w:cs="Times New Roman"/>
          <w:sz w:val="28"/>
          <w:szCs w:val="28"/>
        </w:rPr>
        <w:t xml:space="preserve"> кассы.</w:t>
      </w:r>
    </w:p>
    <w:p w:rsidR="00FD1EDA"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Персональный состав к</w:t>
      </w:r>
      <w:r w:rsidR="00FD1EDA" w:rsidRPr="006F0AA1">
        <w:rPr>
          <w:rFonts w:ascii="Times New Roman" w:hAnsi="Times New Roman" w:cs="Times New Roman"/>
          <w:sz w:val="28"/>
          <w:szCs w:val="28"/>
        </w:rPr>
        <w:t>омиссий, ответственные должностные лица</w:t>
      </w:r>
      <w:r w:rsidRPr="006F0AA1">
        <w:rPr>
          <w:rFonts w:ascii="Times New Roman" w:hAnsi="Times New Roman" w:cs="Times New Roman"/>
          <w:sz w:val="28"/>
          <w:szCs w:val="28"/>
        </w:rPr>
        <w:t xml:space="preserve"> определяются отдельными </w:t>
      </w:r>
      <w:r w:rsidR="00FD1EDA" w:rsidRPr="006F0AA1">
        <w:rPr>
          <w:rFonts w:ascii="Times New Roman" w:hAnsi="Times New Roman" w:cs="Times New Roman"/>
          <w:sz w:val="28"/>
          <w:szCs w:val="28"/>
        </w:rPr>
        <w:t>распоряжениями</w:t>
      </w:r>
      <w:r w:rsidRPr="006F0AA1">
        <w:rPr>
          <w:rFonts w:ascii="Times New Roman" w:hAnsi="Times New Roman" w:cs="Times New Roman"/>
          <w:sz w:val="28"/>
          <w:szCs w:val="28"/>
        </w:rPr>
        <w:t xml:space="preserve">. </w:t>
      </w:r>
    </w:p>
    <w:p w:rsidR="008D21DA"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1.5. </w:t>
      </w:r>
      <w:r w:rsidR="00FD1EDA" w:rsidRPr="006F0AA1">
        <w:rPr>
          <w:rFonts w:ascii="Times New Roman" w:hAnsi="Times New Roman" w:cs="Times New Roman"/>
          <w:sz w:val="28"/>
          <w:szCs w:val="28"/>
        </w:rPr>
        <w:t>Администрация Вышестеблиевского сельского поселения</w:t>
      </w:r>
      <w:r w:rsidR="00E50430">
        <w:rPr>
          <w:rFonts w:ascii="Times New Roman" w:hAnsi="Times New Roman" w:cs="Times New Roman"/>
          <w:sz w:val="28"/>
          <w:szCs w:val="28"/>
        </w:rPr>
        <w:t xml:space="preserve"> </w:t>
      </w:r>
      <w:r w:rsidR="00FD1EDA" w:rsidRPr="006F0AA1">
        <w:rPr>
          <w:rFonts w:ascii="Times New Roman" w:hAnsi="Times New Roman" w:cs="Times New Roman"/>
          <w:sz w:val="28"/>
          <w:szCs w:val="28"/>
        </w:rPr>
        <w:t xml:space="preserve">Темрюкского района </w:t>
      </w:r>
      <w:r w:rsidRPr="006F0AA1">
        <w:rPr>
          <w:rFonts w:ascii="Times New Roman" w:hAnsi="Times New Roman" w:cs="Times New Roman"/>
          <w:sz w:val="28"/>
          <w:szCs w:val="28"/>
        </w:rPr>
        <w:t>публикует основные положения учетной пол</w:t>
      </w:r>
      <w:r w:rsidR="00FD1EDA" w:rsidRPr="006F0AA1">
        <w:rPr>
          <w:rFonts w:ascii="Times New Roman" w:hAnsi="Times New Roman" w:cs="Times New Roman"/>
          <w:sz w:val="28"/>
          <w:szCs w:val="28"/>
        </w:rPr>
        <w:t xml:space="preserve">итики на </w:t>
      </w:r>
      <w:r w:rsidRPr="006F0AA1">
        <w:rPr>
          <w:rFonts w:ascii="Times New Roman" w:hAnsi="Times New Roman" w:cs="Times New Roman"/>
          <w:sz w:val="28"/>
          <w:szCs w:val="28"/>
        </w:rPr>
        <w:t xml:space="preserve">официальном сайте администрации </w:t>
      </w:r>
      <w:r w:rsidR="00FD1EDA" w:rsidRPr="006F0AA1">
        <w:rPr>
          <w:rFonts w:ascii="Times New Roman" w:hAnsi="Times New Roman" w:cs="Times New Roman"/>
          <w:sz w:val="28"/>
          <w:szCs w:val="28"/>
        </w:rPr>
        <w:t xml:space="preserve">Администрация Вышестеблиевского сельского поселения </w:t>
      </w:r>
      <w:r w:rsidRPr="006F0AA1">
        <w:rPr>
          <w:rFonts w:ascii="Times New Roman" w:hAnsi="Times New Roman" w:cs="Times New Roman"/>
          <w:sz w:val="28"/>
          <w:szCs w:val="28"/>
        </w:rPr>
        <w:t>Темрюкского района путем размещения копий документов</w:t>
      </w:r>
      <w:r w:rsidR="00FD1EDA" w:rsidRPr="006F0AA1">
        <w:rPr>
          <w:rFonts w:ascii="Times New Roman" w:hAnsi="Times New Roman" w:cs="Times New Roman"/>
          <w:sz w:val="28"/>
          <w:szCs w:val="28"/>
        </w:rPr>
        <w:t xml:space="preserve"> учетной</w:t>
      </w:r>
      <w:r w:rsidRPr="006F0AA1">
        <w:rPr>
          <w:rFonts w:ascii="Times New Roman" w:hAnsi="Times New Roman" w:cs="Times New Roman"/>
          <w:sz w:val="28"/>
          <w:szCs w:val="28"/>
        </w:rPr>
        <w:t xml:space="preserve"> политики.</w:t>
      </w:r>
    </w:p>
    <w:p w:rsidR="008D21DA"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1.6. B </w:t>
      </w:r>
      <w:r w:rsidR="000975A1" w:rsidRPr="006F0AA1">
        <w:rPr>
          <w:rFonts w:ascii="Times New Roman" w:hAnsi="Times New Roman" w:cs="Times New Roman"/>
          <w:sz w:val="28"/>
          <w:szCs w:val="28"/>
        </w:rPr>
        <w:t xml:space="preserve">администрации устанавливаются следующие правила </w:t>
      </w:r>
      <w:r w:rsidRPr="006F0AA1">
        <w:rPr>
          <w:rFonts w:ascii="Times New Roman" w:hAnsi="Times New Roman" w:cs="Times New Roman"/>
          <w:sz w:val="28"/>
          <w:szCs w:val="28"/>
        </w:rPr>
        <w:t xml:space="preserve">документооборота: </w:t>
      </w:r>
    </w:p>
    <w:p w:rsidR="000975A1" w:rsidRPr="006F0AA1" w:rsidRDefault="008D21DA"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1.6.1. Для оформления фактов хозяйственной жизни испо</w:t>
      </w:r>
      <w:r w:rsidR="000975A1" w:rsidRPr="006F0AA1">
        <w:rPr>
          <w:rFonts w:ascii="Times New Roman" w:hAnsi="Times New Roman" w:cs="Times New Roman"/>
          <w:sz w:val="28"/>
          <w:szCs w:val="28"/>
        </w:rPr>
        <w:t xml:space="preserve">льзуются </w:t>
      </w:r>
      <w:r w:rsidRPr="006F0AA1">
        <w:rPr>
          <w:rFonts w:ascii="Times New Roman" w:hAnsi="Times New Roman" w:cs="Times New Roman"/>
          <w:sz w:val="28"/>
          <w:szCs w:val="28"/>
        </w:rPr>
        <w:t>следующие формы первичных (сводных) учетных документов:</w:t>
      </w:r>
    </w:p>
    <w:p w:rsidR="008D21DA" w:rsidRPr="006F0AA1" w:rsidRDefault="000975A1"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proofErr w:type="gramStart"/>
      <w:r w:rsidR="008D21DA" w:rsidRPr="006F0AA1">
        <w:rPr>
          <w:rFonts w:ascii="Times New Roman" w:hAnsi="Times New Roman" w:cs="Times New Roman"/>
          <w:sz w:val="28"/>
          <w:szCs w:val="28"/>
        </w:rPr>
        <w:t>утвержденные</w:t>
      </w:r>
      <w:proofErr w:type="gramEnd"/>
      <w:r w:rsidR="008D21DA" w:rsidRPr="006F0AA1">
        <w:rPr>
          <w:rFonts w:ascii="Times New Roman" w:hAnsi="Times New Roman" w:cs="Times New Roman"/>
          <w:sz w:val="28"/>
          <w:szCs w:val="28"/>
        </w:rPr>
        <w:t xml:space="preserve"> Приказом № 52;</w:t>
      </w:r>
    </w:p>
    <w:p w:rsidR="000975A1" w:rsidRPr="006F0AA1" w:rsidRDefault="000975A1"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-утвержденные правовыми актами уполномоченными органами исполнительной власти;</w:t>
      </w:r>
      <w:proofErr w:type="gramEnd"/>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1.6.2. Право первой подписи первичных документов в </w:t>
      </w:r>
      <w:r w:rsidR="000975A1" w:rsidRPr="006F0AA1">
        <w:rPr>
          <w:rFonts w:ascii="Times New Roman" w:hAnsi="Times New Roman" w:cs="Times New Roman"/>
          <w:sz w:val="28"/>
          <w:szCs w:val="28"/>
        </w:rPr>
        <w:t xml:space="preserve">администрации </w:t>
      </w:r>
      <w:r w:rsidRPr="006F0AA1">
        <w:rPr>
          <w:rFonts w:ascii="Times New Roman" w:hAnsi="Times New Roman" w:cs="Times New Roman"/>
          <w:sz w:val="28"/>
          <w:szCs w:val="28"/>
        </w:rPr>
        <w:t>имеет глава поселения, в случае отсутствия лицо, уполномоченное</w:t>
      </w:r>
      <w:r w:rsidR="00E50430">
        <w:rPr>
          <w:rFonts w:ascii="Times New Roman" w:hAnsi="Times New Roman" w:cs="Times New Roman"/>
          <w:sz w:val="28"/>
          <w:szCs w:val="28"/>
        </w:rPr>
        <w:t xml:space="preserve"> </w:t>
      </w:r>
      <w:r w:rsidRPr="006F0AA1">
        <w:rPr>
          <w:rFonts w:ascii="Times New Roman" w:hAnsi="Times New Roman" w:cs="Times New Roman"/>
          <w:sz w:val="28"/>
          <w:szCs w:val="28"/>
        </w:rPr>
        <w:t xml:space="preserve">распоряжением </w:t>
      </w:r>
      <w:r w:rsidR="000975A1" w:rsidRPr="006F0AA1">
        <w:rPr>
          <w:rFonts w:ascii="Times New Roman" w:hAnsi="Times New Roman" w:cs="Times New Roman"/>
          <w:sz w:val="28"/>
          <w:szCs w:val="28"/>
        </w:rPr>
        <w:t>администрации</w:t>
      </w:r>
      <w:r w:rsidRPr="006F0AA1">
        <w:rPr>
          <w:rFonts w:ascii="Times New Roman" w:hAnsi="Times New Roman" w:cs="Times New Roman"/>
          <w:sz w:val="28"/>
          <w:szCs w:val="28"/>
        </w:rPr>
        <w:t>.</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1.6.3. Построчный перевод первичных учетных документов, составленных на иностранных языках, осуществляется:</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инициатором платежа:</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специализированной организацией, согласно заключенному договору на предоставление услуг по переводу,</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профессиональным переводчиком на договорной основе.</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Правильность перевода удостоверяется подписью переводчика, реквизиты и копию документа, подтверждающего специальное образование переводчика.</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Перевод финансовых документов заверяется нотариусом.</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1.6.4.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 по формам, утвержденным Приказом № 52н.</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1.6.5. Первичные учетные документы оформляются:</w:t>
      </w:r>
    </w:p>
    <w:p w:rsidR="00226E83" w:rsidRPr="006F0AA1" w:rsidRDefault="00226E83"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w:t>
      </w:r>
      <w:r w:rsidR="00865555" w:rsidRPr="006F0AA1">
        <w:rPr>
          <w:rFonts w:ascii="Times New Roman" w:hAnsi="Times New Roman" w:cs="Times New Roman"/>
          <w:sz w:val="28"/>
          <w:szCs w:val="28"/>
        </w:rPr>
        <w:t xml:space="preserve"> виде электронных документов. При этом дополнительно применяются формы, установленные разделом 4 Приложения 5 к Приказу №52н; </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 бумажных носителях. При этом дополнительно применяются формы, установленные разделом 4 Приложения 5 к Приказу № 52н.</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Заполнение учетных документов на бумажных носителях</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осуществляется смешанным способом.</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Резервное копирование баз данных, учетной информации, включая регистры учета (в том числе при применении "облачных" технологий), осуществляется 1 раз в день за последние три дня. Архивирование учетной информации производится 1 раз в день за последние три дня. Хранение резервных и архивных копий осуществляется Диск D/IC Servis/Arviv_IC. Ответственным за обеспечение своевременного резервирования безопасного хранения баз данных является руководитель ЦБ.</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xml:space="preserve">Копии электронных документов формируются на бумажном </w:t>
      </w:r>
      <w:proofErr w:type="spellStart"/>
      <w:r w:rsidRPr="006F0AA1">
        <w:rPr>
          <w:rFonts w:ascii="Times New Roman" w:hAnsi="Times New Roman" w:cs="Times New Roman"/>
          <w:sz w:val="28"/>
          <w:szCs w:val="28"/>
        </w:rPr>
        <w:t>носителескриншотом</w:t>
      </w:r>
      <w:proofErr w:type="spellEnd"/>
      <w:r w:rsidRPr="006F0AA1">
        <w:rPr>
          <w:rFonts w:ascii="Times New Roman" w:hAnsi="Times New Roman" w:cs="Times New Roman"/>
          <w:sz w:val="28"/>
          <w:szCs w:val="28"/>
        </w:rPr>
        <w:t xml:space="preserve"> или путем распечатывания и заверяются с </w:t>
      </w:r>
      <w:proofErr w:type="spellStart"/>
      <w:r w:rsidRPr="006F0AA1">
        <w:rPr>
          <w:rFonts w:ascii="Times New Roman" w:hAnsi="Times New Roman" w:cs="Times New Roman"/>
          <w:sz w:val="28"/>
          <w:szCs w:val="28"/>
        </w:rPr>
        <w:t>указаниемзаверительной</w:t>
      </w:r>
      <w:proofErr w:type="spellEnd"/>
      <w:r w:rsidRPr="006F0AA1">
        <w:rPr>
          <w:rFonts w:ascii="Times New Roman" w:hAnsi="Times New Roman" w:cs="Times New Roman"/>
          <w:sz w:val="28"/>
          <w:szCs w:val="28"/>
        </w:rPr>
        <w:t xml:space="preserve"> надписи "Копия электронного документа верна"; должность лица, заверившего копию, личная подпись, расшифровка подписи (инициалы,</w:t>
      </w:r>
      <w:proofErr w:type="gramEnd"/>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фамилия), дата заверения.</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1.6.6. С использованием телекоммуникационных каналов </w:t>
      </w:r>
      <w:proofErr w:type="spellStart"/>
      <w:r w:rsidRPr="006F0AA1">
        <w:rPr>
          <w:rFonts w:ascii="Times New Roman" w:hAnsi="Times New Roman" w:cs="Times New Roman"/>
          <w:sz w:val="28"/>
          <w:szCs w:val="28"/>
        </w:rPr>
        <w:t>связиосуществляется</w:t>
      </w:r>
      <w:proofErr w:type="spellEnd"/>
      <w:r w:rsidRPr="006F0AA1">
        <w:rPr>
          <w:rFonts w:ascii="Times New Roman" w:hAnsi="Times New Roman" w:cs="Times New Roman"/>
          <w:sz w:val="28"/>
          <w:szCs w:val="28"/>
        </w:rPr>
        <w:t>:</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электронный документооборот</w:t>
      </w:r>
      <w:r w:rsidR="00226E83" w:rsidRPr="006F0AA1">
        <w:rPr>
          <w:rFonts w:ascii="Times New Roman" w:hAnsi="Times New Roman" w:cs="Times New Roman"/>
          <w:sz w:val="28"/>
          <w:szCs w:val="28"/>
        </w:rPr>
        <w:t xml:space="preserve"> с территориальным органом</w:t>
      </w:r>
      <w:r w:rsidRPr="006F0AA1">
        <w:rPr>
          <w:rFonts w:ascii="Times New Roman" w:hAnsi="Times New Roman" w:cs="Times New Roman"/>
          <w:sz w:val="28"/>
          <w:szCs w:val="28"/>
        </w:rPr>
        <w:t xml:space="preserve"> Федерального казначейства</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передача отчетности по налогам и иным обязательным платежам в инспекцию Федеральной налоговой службы РФ;</w:t>
      </w:r>
    </w:p>
    <w:p w:rsidR="007D601C"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передача отчетности по страховым износам персонифицированного учета в Пенсионный фонд РФ. </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1.6.7. Порядок и сроки передачи первичных учетных документов для отражения в бюджетном учете устанавлив</w:t>
      </w:r>
      <w:r w:rsidR="00E50430">
        <w:rPr>
          <w:rFonts w:ascii="Times New Roman" w:hAnsi="Times New Roman" w:cs="Times New Roman"/>
          <w:sz w:val="28"/>
          <w:szCs w:val="28"/>
        </w:rPr>
        <w:t xml:space="preserve">аются в соответствии с Графиком </w:t>
      </w:r>
      <w:r w:rsidRPr="006F0AA1">
        <w:rPr>
          <w:rFonts w:ascii="Times New Roman" w:hAnsi="Times New Roman" w:cs="Times New Roman"/>
          <w:sz w:val="28"/>
          <w:szCs w:val="28"/>
        </w:rPr>
        <w:t>документооборота (Приложение № 2).</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1.6.8. Регистры бухгалтерского учета оформляются на бумажных носителях и на машинных носителях (в виде электронного документа с использованием квалифицированной электронной подписи). Регистры бухгалтерского учета оформляются на бумажных носителях (распечатываются) не позднее 25 числа месяца, следующего за отчетным периодом.</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Документы, предоставляемые (получаемые) в (от) орган казначейства</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ф</w:t>
      </w:r>
      <w:proofErr w:type="gramEnd"/>
      <w:r w:rsidRPr="006F0AA1">
        <w:rPr>
          <w:rFonts w:ascii="Times New Roman" w:hAnsi="Times New Roman" w:cs="Times New Roman"/>
          <w:sz w:val="28"/>
          <w:szCs w:val="28"/>
        </w:rPr>
        <w:t>инансовый орган), осуществляющий ведение лицевых счетов, в электронном виде с применением квалифицированной электронной подписи, хранятся на бумажном носителе в учреждении ЦБ.</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Заполнение электронных регистров, подписанных санных усиленной</w:t>
      </w:r>
      <w:r w:rsidR="00E50430">
        <w:rPr>
          <w:rFonts w:ascii="Times New Roman" w:hAnsi="Times New Roman" w:cs="Times New Roman"/>
          <w:sz w:val="28"/>
          <w:szCs w:val="28"/>
        </w:rPr>
        <w:t xml:space="preserve"> </w:t>
      </w:r>
      <w:r w:rsidRPr="006F0AA1">
        <w:rPr>
          <w:rFonts w:ascii="Times New Roman" w:hAnsi="Times New Roman" w:cs="Times New Roman"/>
          <w:sz w:val="28"/>
          <w:szCs w:val="28"/>
        </w:rPr>
        <w:t>квалифицированной электронной подписью, ведется при помощи прикладного программного обеспечения и в формате, определенном этим программным обеспечением. Хранение сформированных электронных регистров, на основании которых составлена бюджетная (</w:t>
      </w:r>
      <w:proofErr w:type="gramStart"/>
      <w:r w:rsidRPr="006F0AA1">
        <w:rPr>
          <w:rFonts w:ascii="Times New Roman" w:hAnsi="Times New Roman" w:cs="Times New Roman"/>
          <w:sz w:val="28"/>
          <w:szCs w:val="28"/>
        </w:rPr>
        <w:t xml:space="preserve">финансовая) </w:t>
      </w:r>
      <w:proofErr w:type="gramEnd"/>
      <w:r w:rsidRPr="006F0AA1">
        <w:rPr>
          <w:rFonts w:ascii="Times New Roman" w:hAnsi="Times New Roman" w:cs="Times New Roman"/>
          <w:sz w:val="28"/>
          <w:szCs w:val="28"/>
        </w:rPr>
        <w:t>отчетность, реализовано на жестком диске сервера в течение 5 лет после окончания года, в котором они были составлены.</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1.6.9. Периодичность формирования регистров устанавливается следующая:</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журнал регистрации приходных и расходных кассовых документо</w:t>
      </w:r>
      <w:proofErr w:type="gramStart"/>
      <w:r w:rsidRPr="006F0AA1">
        <w:rPr>
          <w:rFonts w:ascii="Times New Roman" w:hAnsi="Times New Roman" w:cs="Times New Roman"/>
          <w:sz w:val="28"/>
          <w:szCs w:val="28"/>
        </w:rPr>
        <w:t>в(</w:t>
      </w:r>
      <w:proofErr w:type="gramEnd"/>
      <w:r w:rsidRPr="006F0AA1">
        <w:rPr>
          <w:rFonts w:ascii="Times New Roman" w:hAnsi="Times New Roman" w:cs="Times New Roman"/>
          <w:sz w:val="28"/>
          <w:szCs w:val="28"/>
        </w:rPr>
        <w:t>ф. 0310003) формируется ежемесячно;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кассовая книга (ф. 0504514) формируется ежемесячно;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инвентарная карточка группового учета нефинансовых активов (ф. 0504032) оформляется при принятии объектов к учету, по мере внесения изменений и при выбытии;</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опись инвентарных карточек по учету нефинансовых активов (ф. 0504033) формируется на последний день года. Опись инвентарных карточек (ф. 0504033) составляется без включения информации об инвентарных объектах, выбывших до начала установленного периода;</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инвентарный список нефинансовых</w:t>
      </w:r>
      <w:r w:rsidR="009F3C8D" w:rsidRPr="006F0AA1">
        <w:rPr>
          <w:rFonts w:ascii="Times New Roman" w:hAnsi="Times New Roman" w:cs="Times New Roman"/>
          <w:sz w:val="28"/>
          <w:szCs w:val="28"/>
        </w:rPr>
        <w:t xml:space="preserve"> активов (ф. 0504034)</w:t>
      </w:r>
      <w:r w:rsidRPr="006F0AA1">
        <w:rPr>
          <w:rFonts w:ascii="Times New Roman" w:hAnsi="Times New Roman" w:cs="Times New Roman"/>
          <w:sz w:val="28"/>
          <w:szCs w:val="28"/>
        </w:rPr>
        <w:t>формируется на последний день года.</w:t>
      </w:r>
    </w:p>
    <w:p w:rsidR="00865555" w:rsidRPr="006F0AA1" w:rsidRDefault="009F3C8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w:t>
      </w:r>
      <w:r w:rsidR="00865555" w:rsidRPr="006F0AA1">
        <w:rPr>
          <w:rFonts w:ascii="Times New Roman" w:hAnsi="Times New Roman" w:cs="Times New Roman"/>
          <w:sz w:val="28"/>
          <w:szCs w:val="28"/>
        </w:rPr>
        <w:t>накопительные ведомости по приходу/расходу продуктов питания (</w:t>
      </w:r>
      <w:proofErr w:type="spellStart"/>
      <w:r w:rsidR="00865555" w:rsidRPr="006F0AA1">
        <w:rPr>
          <w:rFonts w:ascii="Times New Roman" w:hAnsi="Times New Roman" w:cs="Times New Roman"/>
          <w:sz w:val="28"/>
          <w:szCs w:val="28"/>
        </w:rPr>
        <w:t>ф</w:t>
      </w:r>
      <w:proofErr w:type="spellEnd"/>
      <w:r w:rsidR="00865555" w:rsidRPr="006F0AA1">
        <w:rPr>
          <w:rFonts w:ascii="Times New Roman" w:hAnsi="Times New Roman" w:cs="Times New Roman"/>
          <w:sz w:val="28"/>
          <w:szCs w:val="28"/>
        </w:rPr>
        <w:t xml:space="preserve"> 0504037, ф. 0504038) формируются ежеквартально;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книга учета бланков строгой отчетности (ф. 0504045) формируется ежеквартально;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реестр карточек (ф. 0504052) формируется ежеквартально;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оборотная ведомость (ф. 0504036) формируется ежеквартально;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оборотная ведомость по нефинансовым активам (ф. 0504035) формируется ежеквартально;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Журналы учета (ф. 0504064, ф. 0504071 и иные) формируются</w:t>
      </w:r>
      <w:r w:rsidR="00E50430">
        <w:rPr>
          <w:rFonts w:ascii="Times New Roman" w:hAnsi="Times New Roman" w:cs="Times New Roman"/>
          <w:sz w:val="28"/>
          <w:szCs w:val="28"/>
        </w:rPr>
        <w:t xml:space="preserve"> </w:t>
      </w:r>
      <w:r w:rsidRPr="006F0AA1">
        <w:rPr>
          <w:rFonts w:ascii="Times New Roman" w:hAnsi="Times New Roman" w:cs="Times New Roman"/>
          <w:sz w:val="28"/>
          <w:szCs w:val="28"/>
        </w:rPr>
        <w:t>ежеквартально;</w:t>
      </w:r>
    </w:p>
    <w:p w:rsidR="00865555" w:rsidRPr="006F0AA1" w:rsidRDefault="00865555"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другие регистры, не указанные выше, заполняются по мере необходимости, но не реже 1 раза в год.</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Включение учетных данных в Журналы операций, а также нумерация Журналов операций осуществляется </w:t>
      </w:r>
      <w:proofErr w:type="gramStart"/>
      <w:r w:rsidRPr="006F0AA1">
        <w:rPr>
          <w:rFonts w:ascii="Times New Roman" w:hAnsi="Times New Roman" w:cs="Times New Roman"/>
          <w:sz w:val="28"/>
          <w:szCs w:val="28"/>
        </w:rPr>
        <w:t>согласно</w:t>
      </w:r>
      <w:proofErr w:type="gramEnd"/>
      <w:r w:rsidRPr="006F0AA1">
        <w:rPr>
          <w:rFonts w:ascii="Times New Roman" w:hAnsi="Times New Roman" w:cs="Times New Roman"/>
          <w:sz w:val="28"/>
          <w:szCs w:val="28"/>
        </w:rPr>
        <w:t xml:space="preserve"> нижеприведенной таблицы:</w:t>
      </w:r>
    </w:p>
    <w:tbl>
      <w:tblPr>
        <w:tblStyle w:val="a3"/>
        <w:tblW w:w="0" w:type="auto"/>
        <w:tblLook w:val="04A0"/>
      </w:tblPr>
      <w:tblGrid>
        <w:gridCol w:w="3369"/>
        <w:gridCol w:w="5976"/>
      </w:tblGrid>
      <w:tr w:rsidR="009F3C8D" w:rsidRPr="006F0AA1" w:rsidTr="004C7C8F">
        <w:tc>
          <w:tcPr>
            <w:tcW w:w="3369"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Номер журнала операций</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Наименование журнала операций</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1</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операций по счету "Касса";</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2</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операций с безналичными денежными средствами;</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3</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операций расчетов с подотчетными лицами;</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4</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операций расчетов с поставщиками и подрядчиками;</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5</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операций расчетов по оплате труда;</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6</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операций расчетов с дебиторами по доходам:</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7</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операций по выбытию и перемещению нефинансовых активов;</w:t>
            </w:r>
          </w:p>
        </w:tc>
      </w:tr>
      <w:tr w:rsidR="009F3C8D" w:rsidRPr="006F0AA1" w:rsidTr="004C7C8F">
        <w:tc>
          <w:tcPr>
            <w:tcW w:w="3369" w:type="dxa"/>
          </w:tcPr>
          <w:p w:rsidR="009F3C8D" w:rsidRPr="006F0AA1" w:rsidRDefault="009F3C8D"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8</w:t>
            </w:r>
          </w:p>
        </w:tc>
        <w:tc>
          <w:tcPr>
            <w:tcW w:w="5976" w:type="dxa"/>
          </w:tcPr>
          <w:p w:rsidR="009F3C8D" w:rsidRPr="006F0AA1" w:rsidRDefault="009F3C8D" w:rsidP="00E50430">
            <w:pPr>
              <w:contextualSpacing/>
              <w:jc w:val="both"/>
              <w:rPr>
                <w:rFonts w:ascii="Times New Roman" w:hAnsi="Times New Roman" w:cs="Times New Roman"/>
                <w:sz w:val="28"/>
                <w:szCs w:val="28"/>
              </w:rPr>
            </w:pPr>
            <w:r w:rsidRPr="006F0AA1">
              <w:rPr>
                <w:rFonts w:ascii="Times New Roman" w:hAnsi="Times New Roman" w:cs="Times New Roman"/>
                <w:sz w:val="28"/>
                <w:szCs w:val="28"/>
              </w:rPr>
              <w:t>Журнал по прочим операциям</w:t>
            </w:r>
          </w:p>
        </w:tc>
      </w:tr>
    </w:tbl>
    <w:p w:rsidR="009F3C8D" w:rsidRPr="006F0AA1" w:rsidRDefault="009F3C8D" w:rsidP="006F0AA1">
      <w:pPr>
        <w:spacing w:after="0" w:line="240" w:lineRule="auto"/>
        <w:contextualSpacing/>
        <w:jc w:val="both"/>
        <w:rPr>
          <w:rFonts w:ascii="Times New Roman" w:hAnsi="Times New Roman" w:cs="Times New Roman"/>
          <w:sz w:val="28"/>
          <w:szCs w:val="28"/>
        </w:rPr>
      </w:pP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Операции, для которых</w:t>
      </w:r>
      <w:r w:rsidR="00E50430">
        <w:rPr>
          <w:rFonts w:ascii="Times New Roman" w:hAnsi="Times New Roman" w:cs="Times New Roman"/>
          <w:sz w:val="28"/>
          <w:szCs w:val="28"/>
        </w:rPr>
        <w:t xml:space="preserve"> </w:t>
      </w:r>
      <w:r w:rsidR="009F3C8D" w:rsidRPr="006F0AA1">
        <w:rPr>
          <w:rFonts w:ascii="Times New Roman" w:hAnsi="Times New Roman" w:cs="Times New Roman"/>
          <w:sz w:val="28"/>
          <w:szCs w:val="28"/>
        </w:rPr>
        <w:t>не предусмотрено составление</w:t>
      </w:r>
      <w:r w:rsidR="00E50430">
        <w:rPr>
          <w:rFonts w:ascii="Times New Roman" w:hAnsi="Times New Roman" w:cs="Times New Roman"/>
          <w:sz w:val="28"/>
          <w:szCs w:val="28"/>
        </w:rPr>
        <w:t xml:space="preserve"> </w:t>
      </w:r>
      <w:r w:rsidRPr="006F0AA1">
        <w:rPr>
          <w:rFonts w:ascii="Times New Roman" w:hAnsi="Times New Roman" w:cs="Times New Roman"/>
          <w:sz w:val="28"/>
          <w:szCs w:val="28"/>
        </w:rPr>
        <w:t>унифицированных форм первичных документов или форм первичных</w:t>
      </w:r>
      <w:r w:rsidR="00E50430">
        <w:rPr>
          <w:rFonts w:ascii="Times New Roman" w:hAnsi="Times New Roman" w:cs="Times New Roman"/>
          <w:sz w:val="28"/>
          <w:szCs w:val="28"/>
        </w:rPr>
        <w:t xml:space="preserve"> </w:t>
      </w:r>
      <w:r w:rsidRPr="006F0AA1">
        <w:rPr>
          <w:rFonts w:ascii="Times New Roman" w:hAnsi="Times New Roman" w:cs="Times New Roman"/>
          <w:sz w:val="28"/>
          <w:szCs w:val="28"/>
        </w:rPr>
        <w:t xml:space="preserve">документов, разработанных организацией, оформляются Бухгалтерской справкой (ф. 0504833).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 </w:t>
      </w:r>
      <w:proofErr w:type="gramStart"/>
      <w:r w:rsidRPr="006F0AA1">
        <w:rPr>
          <w:rFonts w:ascii="Times New Roman" w:hAnsi="Times New Roman" w:cs="Times New Roman"/>
          <w:sz w:val="28"/>
          <w:szCs w:val="28"/>
        </w:rPr>
        <w:t>оформляются</w:t>
      </w:r>
      <w:proofErr w:type="gramEnd"/>
      <w:r w:rsidRPr="006F0AA1">
        <w:rPr>
          <w:rFonts w:ascii="Times New Roman" w:hAnsi="Times New Roman" w:cs="Times New Roman"/>
          <w:sz w:val="28"/>
          <w:szCs w:val="28"/>
        </w:rPr>
        <w:t xml:space="preserve"> в том числе операции по изменению стоимостных оценок объектов учета, при досрочном расторжении договоров пользования, </w:t>
      </w:r>
      <w:proofErr w:type="spellStart"/>
      <w:r w:rsidRPr="006F0AA1">
        <w:rPr>
          <w:rFonts w:ascii="Times New Roman" w:hAnsi="Times New Roman" w:cs="Times New Roman"/>
          <w:sz w:val="28"/>
          <w:szCs w:val="28"/>
        </w:rPr>
        <w:t>реклассификации</w:t>
      </w:r>
      <w:proofErr w:type="spellEnd"/>
      <w:r w:rsidRPr="006F0AA1">
        <w:rPr>
          <w:rFonts w:ascii="Times New Roman" w:hAnsi="Times New Roman" w:cs="Times New Roman"/>
          <w:sz w:val="28"/>
          <w:szCs w:val="28"/>
        </w:rPr>
        <w:t xml:space="preserve"> объектов учета</w:t>
      </w:r>
      <w:r w:rsidR="00033D8C" w:rsidRPr="006F0AA1">
        <w:rPr>
          <w:rFonts w:ascii="Times New Roman" w:hAnsi="Times New Roman" w:cs="Times New Roman"/>
          <w:sz w:val="28"/>
          <w:szCs w:val="28"/>
        </w:rPr>
        <w:t>.</w:t>
      </w:r>
    </w:p>
    <w:p w:rsidR="00865555"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1.6.10. Бюджетная (финансовая) отчетность, составленная автоматизированным способом, распечатывается на бумажных носителях в день ее представления.</w:t>
      </w:r>
    </w:p>
    <w:p w:rsidR="00941440" w:rsidRPr="006F0AA1" w:rsidRDefault="00865555"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1.6.11. Хранение (подшивка) первичных документов, учетных регистров </w:t>
      </w:r>
      <w:r w:rsidR="00033D8C" w:rsidRPr="006F0AA1">
        <w:rPr>
          <w:rFonts w:ascii="Times New Roman" w:hAnsi="Times New Roman" w:cs="Times New Roman"/>
          <w:sz w:val="28"/>
          <w:szCs w:val="28"/>
        </w:rPr>
        <w:t>и</w:t>
      </w:r>
      <w:r w:rsidRPr="006F0AA1">
        <w:rPr>
          <w:rFonts w:ascii="Times New Roman" w:hAnsi="Times New Roman" w:cs="Times New Roman"/>
          <w:sz w:val="28"/>
          <w:szCs w:val="28"/>
        </w:rPr>
        <w:t xml:space="preserve"> бухгалтерской отчетности осуществляется </w:t>
      </w:r>
      <w:proofErr w:type="gramStart"/>
      <w:r w:rsidRPr="006F0AA1">
        <w:rPr>
          <w:rFonts w:ascii="Times New Roman" w:hAnsi="Times New Roman" w:cs="Times New Roman"/>
          <w:sz w:val="28"/>
          <w:szCs w:val="28"/>
        </w:rPr>
        <w:t>согласно</w:t>
      </w:r>
      <w:proofErr w:type="gramEnd"/>
      <w:r w:rsidR="00E50430">
        <w:rPr>
          <w:rFonts w:ascii="Times New Roman" w:hAnsi="Times New Roman" w:cs="Times New Roman"/>
          <w:sz w:val="28"/>
          <w:szCs w:val="28"/>
        </w:rPr>
        <w:t xml:space="preserve"> </w:t>
      </w:r>
      <w:r w:rsidR="00941440" w:rsidRPr="006F0AA1">
        <w:rPr>
          <w:rFonts w:ascii="Times New Roman" w:hAnsi="Times New Roman" w:cs="Times New Roman"/>
          <w:sz w:val="28"/>
          <w:szCs w:val="28"/>
        </w:rPr>
        <w:t>Федерального закона от 22.10.2004 г. № 125-ФЗ «Об архивном деле в Российской Федерации».</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1.7. Особенности применения первичных документов:</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1.7.1. В. "</w:t>
      </w:r>
      <w:proofErr w:type="gramStart"/>
      <w:r w:rsidRPr="006F0AA1">
        <w:rPr>
          <w:rFonts w:ascii="Times New Roman" w:hAnsi="Times New Roman" w:cs="Times New Roman"/>
          <w:sz w:val="28"/>
          <w:szCs w:val="28"/>
        </w:rPr>
        <w:t>Табеле</w:t>
      </w:r>
      <w:proofErr w:type="gramEnd"/>
      <w:r w:rsidRPr="006F0AA1">
        <w:rPr>
          <w:rFonts w:ascii="Times New Roman" w:hAnsi="Times New Roman" w:cs="Times New Roman"/>
          <w:sz w:val="28"/>
          <w:szCs w:val="28"/>
        </w:rPr>
        <w:t xml:space="preserve"> учета использования рабочего времени" (ф. 0504421) регистрируются фактические затраты рабочего времени.</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1.7.2. Унифицированная форма "Акт о приеме-передаче </w:t>
      </w:r>
      <w:proofErr w:type="spellStart"/>
      <w:r w:rsidRPr="006F0AA1">
        <w:rPr>
          <w:rFonts w:ascii="Times New Roman" w:hAnsi="Times New Roman" w:cs="Times New Roman"/>
          <w:sz w:val="28"/>
          <w:szCs w:val="28"/>
        </w:rPr>
        <w:t>нефинансовыхактивов</w:t>
      </w:r>
      <w:proofErr w:type="spellEnd"/>
      <w:r w:rsidRPr="006F0AA1">
        <w:rPr>
          <w:rFonts w:ascii="Times New Roman" w:hAnsi="Times New Roman" w:cs="Times New Roman"/>
          <w:sz w:val="28"/>
          <w:szCs w:val="28"/>
        </w:rPr>
        <w:t>" (ф. 0504101) используется при: - приобретении нефинансовых активов, в т.ч. основных сре</w:t>
      </w:r>
      <w:proofErr w:type="gramStart"/>
      <w:r w:rsidRPr="006F0AA1">
        <w:rPr>
          <w:rFonts w:ascii="Times New Roman" w:hAnsi="Times New Roman" w:cs="Times New Roman"/>
          <w:sz w:val="28"/>
          <w:szCs w:val="28"/>
        </w:rPr>
        <w:t>дств ст</w:t>
      </w:r>
      <w:proofErr w:type="gramEnd"/>
      <w:r w:rsidRPr="006F0AA1">
        <w:rPr>
          <w:rFonts w:ascii="Times New Roman" w:hAnsi="Times New Roman" w:cs="Times New Roman"/>
          <w:sz w:val="28"/>
          <w:szCs w:val="28"/>
        </w:rPr>
        <w:t>оимостью свыше 10 000 рублей,</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безвозмездной передаче нефинансовых активов, в том числе контрагентам, не относящимся к бюджетной сфере;</w:t>
      </w:r>
    </w:p>
    <w:p w:rsidR="00941440" w:rsidRPr="006F0AA1" w:rsidRDefault="00033D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 xml:space="preserve">безвозмездном </w:t>
      </w:r>
      <w:proofErr w:type="gramStart"/>
      <w:r w:rsidR="00941440" w:rsidRPr="006F0AA1">
        <w:rPr>
          <w:rFonts w:ascii="Times New Roman" w:hAnsi="Times New Roman" w:cs="Times New Roman"/>
          <w:sz w:val="28"/>
          <w:szCs w:val="28"/>
        </w:rPr>
        <w:t>получении</w:t>
      </w:r>
      <w:proofErr w:type="gramEnd"/>
      <w:r w:rsidR="00941440" w:rsidRPr="006F0AA1">
        <w:rPr>
          <w:rFonts w:ascii="Times New Roman" w:hAnsi="Times New Roman" w:cs="Times New Roman"/>
          <w:sz w:val="28"/>
          <w:szCs w:val="28"/>
        </w:rPr>
        <w:t xml:space="preserve"> нематериальных активов от контрагентов, не относящихся к бюджетной сфере,</w:t>
      </w:r>
    </w:p>
    <w:p w:rsidR="00941440" w:rsidRPr="006F0AA1" w:rsidRDefault="00033D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 xml:space="preserve">безвозмездном </w:t>
      </w:r>
      <w:proofErr w:type="gramStart"/>
      <w:r w:rsidR="00941440" w:rsidRPr="006F0AA1">
        <w:rPr>
          <w:rFonts w:ascii="Times New Roman" w:hAnsi="Times New Roman" w:cs="Times New Roman"/>
          <w:sz w:val="28"/>
          <w:szCs w:val="28"/>
        </w:rPr>
        <w:t>получении</w:t>
      </w:r>
      <w:proofErr w:type="gramEnd"/>
      <w:r w:rsidR="00941440" w:rsidRPr="006F0AA1">
        <w:rPr>
          <w:rFonts w:ascii="Times New Roman" w:hAnsi="Times New Roman" w:cs="Times New Roman"/>
          <w:sz w:val="28"/>
          <w:szCs w:val="28"/>
        </w:rPr>
        <w:t xml:space="preserve"> основных средств стоимостью свыше 10 000 рублей и объектов библиотечного фонда (независимо от стоимости) от контрагентов, не относящихся к бюджетной сфере;</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передаче в пользование объектов, учтенных на балансовых и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счетах;</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реализации нефинансовых активов.</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В случае приобретения основных средств поля передающей стороны не</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заполняются.</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В случае выбытия основных сре</w:t>
      </w:r>
      <w:proofErr w:type="gramStart"/>
      <w:r w:rsidRPr="006F0AA1">
        <w:rPr>
          <w:rFonts w:ascii="Times New Roman" w:hAnsi="Times New Roman" w:cs="Times New Roman"/>
          <w:sz w:val="28"/>
          <w:szCs w:val="28"/>
        </w:rPr>
        <w:t>дств пр</w:t>
      </w:r>
      <w:proofErr w:type="gramEnd"/>
      <w:r w:rsidRPr="006F0AA1">
        <w:rPr>
          <w:rFonts w:ascii="Times New Roman" w:hAnsi="Times New Roman" w:cs="Times New Roman"/>
          <w:sz w:val="28"/>
          <w:szCs w:val="28"/>
        </w:rPr>
        <w:t>и их продаже поля получающей</w:t>
      </w:r>
    </w:p>
    <w:p w:rsidR="004C7C8F" w:rsidRDefault="00941440" w:rsidP="004C7C8F">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стороны не заполняются. </w:t>
      </w:r>
    </w:p>
    <w:p w:rsidR="00941440" w:rsidRPr="006F0AA1" w:rsidRDefault="00941440" w:rsidP="004C7C8F">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xml:space="preserve">1.7.3. Унифицированная форма: "Приходный ордер на приемку материальных ценностей (нефинансовых активов) (ф. 0504207) используется </w:t>
      </w:r>
      <w:proofErr w:type="gramStart"/>
      <w:r w:rsidRPr="006F0AA1">
        <w:rPr>
          <w:rFonts w:ascii="Times New Roman" w:hAnsi="Times New Roman" w:cs="Times New Roman"/>
          <w:sz w:val="28"/>
          <w:szCs w:val="28"/>
        </w:rPr>
        <w:t>при</w:t>
      </w:r>
      <w:proofErr w:type="gramEnd"/>
      <w:r w:rsidRPr="006F0AA1">
        <w:rPr>
          <w:rFonts w:ascii="Times New Roman" w:hAnsi="Times New Roman" w:cs="Times New Roman"/>
          <w:sz w:val="28"/>
          <w:szCs w:val="28"/>
        </w:rPr>
        <w:t>:</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безвозмездном </w:t>
      </w:r>
      <w:proofErr w:type="gramStart"/>
      <w:r w:rsidRPr="006F0AA1">
        <w:rPr>
          <w:rFonts w:ascii="Times New Roman" w:hAnsi="Times New Roman" w:cs="Times New Roman"/>
          <w:sz w:val="28"/>
          <w:szCs w:val="28"/>
        </w:rPr>
        <w:t>поступлении</w:t>
      </w:r>
      <w:proofErr w:type="gramEnd"/>
      <w:r w:rsidRPr="006F0AA1">
        <w:rPr>
          <w:rFonts w:ascii="Times New Roman" w:hAnsi="Times New Roman" w:cs="Times New Roman"/>
          <w:sz w:val="28"/>
          <w:szCs w:val="28"/>
        </w:rPr>
        <w:t xml:space="preserve"> материальных запасов;</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безвозмездном </w:t>
      </w:r>
      <w:proofErr w:type="gramStart"/>
      <w:r w:rsidRPr="006F0AA1">
        <w:rPr>
          <w:rFonts w:ascii="Times New Roman" w:hAnsi="Times New Roman" w:cs="Times New Roman"/>
          <w:sz w:val="28"/>
          <w:szCs w:val="28"/>
        </w:rPr>
        <w:t>поступлении</w:t>
      </w:r>
      <w:proofErr w:type="gramEnd"/>
      <w:r w:rsidRPr="006F0AA1">
        <w:rPr>
          <w:rFonts w:ascii="Times New Roman" w:hAnsi="Times New Roman" w:cs="Times New Roman"/>
          <w:sz w:val="28"/>
          <w:szCs w:val="28"/>
        </w:rPr>
        <w:t xml:space="preserve"> основных средств стоимостью менее 10 000 рублей включительно;</w:t>
      </w:r>
    </w:p>
    <w:p w:rsidR="00941440" w:rsidRPr="006F0AA1" w:rsidRDefault="00033D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постановке</w:t>
      </w:r>
      <w:r w:rsidRPr="006F0AA1">
        <w:rPr>
          <w:rFonts w:ascii="Times New Roman" w:hAnsi="Times New Roman" w:cs="Times New Roman"/>
          <w:sz w:val="28"/>
          <w:szCs w:val="28"/>
        </w:rPr>
        <w:t xml:space="preserve"> на </w:t>
      </w:r>
      <w:r w:rsidR="00941440" w:rsidRPr="006F0AA1">
        <w:rPr>
          <w:rFonts w:ascii="Times New Roman" w:hAnsi="Times New Roman" w:cs="Times New Roman"/>
          <w:sz w:val="28"/>
          <w:szCs w:val="28"/>
        </w:rPr>
        <w:t xml:space="preserve">балансовый учет объектов по </w:t>
      </w:r>
      <w:proofErr w:type="spellStart"/>
      <w:r w:rsidR="00941440" w:rsidRPr="006F0AA1">
        <w:rPr>
          <w:rFonts w:ascii="Times New Roman" w:hAnsi="Times New Roman" w:cs="Times New Roman"/>
          <w:sz w:val="28"/>
          <w:szCs w:val="28"/>
        </w:rPr>
        <w:t>результатаминвентаризаций</w:t>
      </w:r>
      <w:proofErr w:type="spellEnd"/>
      <w:r w:rsidR="00941440" w:rsidRPr="006F0AA1">
        <w:rPr>
          <w:rFonts w:ascii="Times New Roman" w:hAnsi="Times New Roman" w:cs="Times New Roman"/>
          <w:sz w:val="28"/>
          <w:szCs w:val="28"/>
        </w:rPr>
        <w:t xml:space="preserve"> и иных контрольных мероприятий, а также по результатам ремонтов, модернизаций, списаний нефинансовых активов;</w:t>
      </w:r>
    </w:p>
    <w:p w:rsidR="00941440" w:rsidRPr="006F0AA1" w:rsidRDefault="00033D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 xml:space="preserve">постановке на балансовый учет объектов, числившихся ранее на </w:t>
      </w:r>
      <w:proofErr w:type="spellStart"/>
      <w:r w:rsidR="00941440" w:rsidRPr="006F0AA1">
        <w:rPr>
          <w:rFonts w:ascii="Times New Roman" w:hAnsi="Times New Roman" w:cs="Times New Roman"/>
          <w:sz w:val="28"/>
          <w:szCs w:val="28"/>
        </w:rPr>
        <w:t>забалансовых</w:t>
      </w:r>
      <w:proofErr w:type="spellEnd"/>
      <w:r w:rsidR="00941440" w:rsidRPr="006F0AA1">
        <w:rPr>
          <w:rFonts w:ascii="Times New Roman" w:hAnsi="Times New Roman" w:cs="Times New Roman"/>
          <w:sz w:val="28"/>
          <w:szCs w:val="28"/>
        </w:rPr>
        <w:t xml:space="preserve"> счетах.</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1.7.4. При ремонте нового оборудования, неисправность которого была выявлена при монтаже, составляется "Акт о выявленных дефектах оборудования" по форме ОС № 16, утв. Постановлением Госкомстата России от 21.01.2003 N 7.</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1.7.5. Для отражения в учете объектов нематериальных активов, переданных (полученных) для проведения модернизации, используется унифицированная форма </w:t>
      </w:r>
      <w:r w:rsidR="005D0B5B" w:rsidRPr="006F0AA1">
        <w:rPr>
          <w:rFonts w:ascii="Times New Roman" w:hAnsi="Times New Roman" w:cs="Times New Roman"/>
          <w:sz w:val="28"/>
          <w:szCs w:val="28"/>
        </w:rPr>
        <w:t>«Акт приема-сд</w:t>
      </w:r>
      <w:r w:rsidRPr="006F0AA1">
        <w:rPr>
          <w:rFonts w:ascii="Times New Roman" w:hAnsi="Times New Roman" w:cs="Times New Roman"/>
          <w:sz w:val="28"/>
          <w:szCs w:val="28"/>
        </w:rPr>
        <w:t>ачи отремонтированных, реконструированных и модернизированных объектов основных средств" (ф. 0504103).</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1.7.6. При ведении Инвентарной карточки (ф. 0504031) в виде электронного документа (регистра), копии формируются на бумажных носителях по требованию органов, осуществляющих контроль соответствии с законодательством Российской Федерации, суда прокуратуры;</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1.7.7. Реестр депонированных сумм (ф. 0504047) заполняется кассиром на основании:</w:t>
      </w:r>
    </w:p>
    <w:p w:rsidR="00941440" w:rsidRPr="006F0AA1" w:rsidRDefault="005D0B5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расчетно-платежных ведомостей (ф. 0504401).</w:t>
      </w:r>
    </w:p>
    <w:p w:rsidR="00941440" w:rsidRPr="006F0AA1" w:rsidRDefault="005D0B5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платежных ведомостей (ф. 0504403),</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 основании иных документов, в которых сделана отметка "Депонировано".</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1.7.8. При заполнении Табеля (ф. 0504421) применяются следующие дополнительные условные обозначения:</w:t>
      </w:r>
    </w:p>
    <w:p w:rsidR="00941440" w:rsidRPr="006F0AA1" w:rsidRDefault="005D0B5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дополнительные выходные дни (оплачиваемые)</w:t>
      </w:r>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условное</w:t>
      </w:r>
      <w:r w:rsidR="00941440" w:rsidRPr="006F0AA1">
        <w:rPr>
          <w:rFonts w:ascii="Times New Roman" w:hAnsi="Times New Roman" w:cs="Times New Roman"/>
          <w:sz w:val="28"/>
          <w:szCs w:val="28"/>
        </w:rPr>
        <w:t>обозначение</w:t>
      </w:r>
      <w:proofErr w:type="spellEnd"/>
      <w:r w:rsidR="00941440" w:rsidRPr="006F0AA1">
        <w:rPr>
          <w:rFonts w:ascii="Times New Roman" w:hAnsi="Times New Roman" w:cs="Times New Roman"/>
          <w:sz w:val="28"/>
          <w:szCs w:val="28"/>
        </w:rPr>
        <w:t xml:space="preserve"> «ОВ»;</w:t>
      </w:r>
    </w:p>
    <w:p w:rsidR="00941440" w:rsidRPr="006F0AA1" w:rsidRDefault="005D0B5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дополнительные выходные дни без сохранения заработной плат</w:t>
      </w:r>
      <w:proofErr w:type="gramStart"/>
      <w:r w:rsidR="00941440" w:rsidRPr="006F0AA1">
        <w:rPr>
          <w:rFonts w:ascii="Times New Roman" w:hAnsi="Times New Roman" w:cs="Times New Roman"/>
          <w:sz w:val="28"/>
          <w:szCs w:val="28"/>
        </w:rPr>
        <w:t>ы</w:t>
      </w:r>
      <w:r w:rsidRPr="006F0AA1">
        <w:rPr>
          <w:rFonts w:ascii="Times New Roman" w:hAnsi="Times New Roman" w:cs="Times New Roman"/>
          <w:sz w:val="28"/>
          <w:szCs w:val="28"/>
        </w:rPr>
        <w:t>-</w:t>
      </w:r>
      <w:proofErr w:type="gramEnd"/>
      <w:r w:rsidR="00941440" w:rsidRPr="006F0AA1">
        <w:rPr>
          <w:rFonts w:ascii="Times New Roman" w:hAnsi="Times New Roman" w:cs="Times New Roman"/>
          <w:sz w:val="28"/>
          <w:szCs w:val="28"/>
        </w:rPr>
        <w:t xml:space="preserve"> условное обозначение «НВ»;</w:t>
      </w:r>
    </w:p>
    <w:p w:rsidR="00941440" w:rsidRPr="006F0AA1" w:rsidRDefault="005D0B5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 xml:space="preserve">продолжительность работы в режиме неполного рабочего времени </w:t>
      </w:r>
      <w:proofErr w:type="spellStart"/>
      <w:r w:rsidR="00941440" w:rsidRPr="006F0AA1">
        <w:rPr>
          <w:rFonts w:ascii="Times New Roman" w:hAnsi="Times New Roman" w:cs="Times New Roman"/>
          <w:sz w:val="28"/>
          <w:szCs w:val="28"/>
        </w:rPr>
        <w:t>поинициативе</w:t>
      </w:r>
      <w:proofErr w:type="spellEnd"/>
      <w:r w:rsidR="00941440" w:rsidRPr="006F0AA1">
        <w:rPr>
          <w:rFonts w:ascii="Times New Roman" w:hAnsi="Times New Roman" w:cs="Times New Roman"/>
          <w:sz w:val="28"/>
          <w:szCs w:val="28"/>
        </w:rPr>
        <w:t xml:space="preserve"> работодателя в случаях, предусмотренных законодательством условное обозначение «НП»;</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отстранение от работы (недопущение к работе) по причинам, предусмотренным законодательством, без сохранения заработной платы условное обозначение «НБ»;</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работником новых знаний и умений) условное обозначение «ПК»;</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нерабочие дни с сохранением заработной платы условное обозначение «НД».</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xml:space="preserve">1.7.9. Унифицированная форма "Акт о списании материальных запасов" (ф. 0504230) используется </w:t>
      </w:r>
      <w:proofErr w:type="gramStart"/>
      <w:r w:rsidRPr="006F0AA1">
        <w:rPr>
          <w:rFonts w:ascii="Times New Roman" w:hAnsi="Times New Roman" w:cs="Times New Roman"/>
          <w:sz w:val="28"/>
          <w:szCs w:val="28"/>
        </w:rPr>
        <w:t>при</w:t>
      </w:r>
      <w:proofErr w:type="gramEnd"/>
      <w:r w:rsidRPr="006F0AA1">
        <w:rPr>
          <w:rFonts w:ascii="Times New Roman" w:hAnsi="Times New Roman" w:cs="Times New Roman"/>
          <w:sz w:val="28"/>
          <w:szCs w:val="28"/>
        </w:rPr>
        <w:t>:</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списании на нужды учреждения нормируемых материальных запасов; - списании материальных запасов (кроме хозяйственного инвентаря)</w:t>
      </w:r>
      <w:proofErr w:type="gramStart"/>
      <w:r w:rsidRPr="006F0AA1">
        <w:rPr>
          <w:rFonts w:ascii="Times New Roman" w:hAnsi="Times New Roman" w:cs="Times New Roman"/>
          <w:sz w:val="28"/>
          <w:szCs w:val="28"/>
        </w:rPr>
        <w:t>,п</w:t>
      </w:r>
      <w:proofErr w:type="gramEnd"/>
      <w:r w:rsidRPr="006F0AA1">
        <w:rPr>
          <w:rFonts w:ascii="Times New Roman" w:hAnsi="Times New Roman" w:cs="Times New Roman"/>
          <w:sz w:val="28"/>
          <w:szCs w:val="28"/>
        </w:rPr>
        <w:t xml:space="preserve">ришедших в негодность вследствие физического износа или </w:t>
      </w:r>
      <w:proofErr w:type="spellStart"/>
      <w:r w:rsidRPr="006F0AA1">
        <w:rPr>
          <w:rFonts w:ascii="Times New Roman" w:hAnsi="Times New Roman" w:cs="Times New Roman"/>
          <w:sz w:val="28"/>
          <w:szCs w:val="28"/>
        </w:rPr>
        <w:t>вследствиестихийных</w:t>
      </w:r>
      <w:proofErr w:type="spellEnd"/>
      <w:r w:rsidRPr="006F0AA1">
        <w:rPr>
          <w:rFonts w:ascii="Times New Roman" w:hAnsi="Times New Roman" w:cs="Times New Roman"/>
          <w:sz w:val="28"/>
          <w:szCs w:val="28"/>
        </w:rPr>
        <w:t xml:space="preserve"> бедствий, иных бедствий, природного явления, катастрофы.</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1.7.10. Унифицированная форма "Акт о списании мягкого и хозяйственного инвентаря (ф. 0504143) используется </w:t>
      </w:r>
      <w:proofErr w:type="gramStart"/>
      <w:r w:rsidRPr="006F0AA1">
        <w:rPr>
          <w:rFonts w:ascii="Times New Roman" w:hAnsi="Times New Roman" w:cs="Times New Roman"/>
          <w:sz w:val="28"/>
          <w:szCs w:val="28"/>
        </w:rPr>
        <w:t>при</w:t>
      </w:r>
      <w:proofErr w:type="gramEnd"/>
      <w:r w:rsidRPr="006F0AA1">
        <w:rPr>
          <w:rFonts w:ascii="Times New Roman" w:hAnsi="Times New Roman" w:cs="Times New Roman"/>
          <w:sz w:val="28"/>
          <w:szCs w:val="28"/>
        </w:rPr>
        <w:t>:</w:t>
      </w:r>
    </w:p>
    <w:p w:rsidR="00941440" w:rsidRPr="006F0AA1" w:rsidRDefault="005D0B5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proofErr w:type="gramStart"/>
      <w:r w:rsidR="00941440" w:rsidRPr="006F0AA1">
        <w:rPr>
          <w:rFonts w:ascii="Times New Roman" w:hAnsi="Times New Roman" w:cs="Times New Roman"/>
          <w:sz w:val="28"/>
          <w:szCs w:val="28"/>
        </w:rPr>
        <w:t>списании</w:t>
      </w:r>
      <w:proofErr w:type="gramEnd"/>
      <w:r w:rsidR="00941440" w:rsidRPr="006F0AA1">
        <w:rPr>
          <w:rFonts w:ascii="Times New Roman" w:hAnsi="Times New Roman" w:cs="Times New Roman"/>
          <w:sz w:val="28"/>
          <w:szCs w:val="28"/>
        </w:rPr>
        <w:t xml:space="preserve"> мягкого инвентаря;</w:t>
      </w:r>
    </w:p>
    <w:p w:rsidR="00941440" w:rsidRPr="006F0AA1" w:rsidRDefault="005D0B5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proofErr w:type="gramStart"/>
      <w:r w:rsidR="00941440" w:rsidRPr="006F0AA1">
        <w:rPr>
          <w:rFonts w:ascii="Times New Roman" w:hAnsi="Times New Roman" w:cs="Times New Roman"/>
          <w:sz w:val="28"/>
          <w:szCs w:val="28"/>
        </w:rPr>
        <w:t>списании</w:t>
      </w:r>
      <w:proofErr w:type="gramEnd"/>
      <w:r w:rsidR="00941440" w:rsidRPr="006F0AA1">
        <w:rPr>
          <w:rFonts w:ascii="Times New Roman" w:hAnsi="Times New Roman" w:cs="Times New Roman"/>
          <w:sz w:val="28"/>
          <w:szCs w:val="28"/>
        </w:rPr>
        <w:t xml:space="preserve"> материальных запасов, пришедших в негодность вследствие стихийных бедствий, иных бедствий, природного явления, катастрофы.</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1.7.11. Хозяйственные операции, отражаемые в учете в оценочном значении, оформляются следующим первичным документом:</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"Профессиональным суждением" и Бухгалтерской справкой (ф.0504833).</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1.8. Договор возмездного оказания услуг или подряда, в т.ч. строительного подряда, следует считать долгосрочным договором, если договорной срок исполнения обязатель</w:t>
      </w:r>
      <w:proofErr w:type="gramStart"/>
      <w:r w:rsidRPr="006F0AA1">
        <w:rPr>
          <w:rFonts w:ascii="Times New Roman" w:hAnsi="Times New Roman" w:cs="Times New Roman"/>
          <w:sz w:val="28"/>
          <w:szCs w:val="28"/>
        </w:rPr>
        <w:t>ств пр</w:t>
      </w:r>
      <w:proofErr w:type="gramEnd"/>
      <w:r w:rsidRPr="006F0AA1">
        <w:rPr>
          <w:rFonts w:ascii="Times New Roman" w:hAnsi="Times New Roman" w:cs="Times New Roman"/>
          <w:sz w:val="28"/>
          <w:szCs w:val="28"/>
        </w:rPr>
        <w:t>евышает 12 месяцев.</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1.9. Обеспечение достоверности данных бюджетного учета и годовой бюджетной отчетности достигается путем инвентаризации активов и обязательств.</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Инвентаризации проводятся согласно Положению об инвентаризации (Приложение № 3).</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 отношении нефинансовых активов проведение </w:t>
      </w:r>
      <w:proofErr w:type="spellStart"/>
      <w:r w:rsidRPr="006F0AA1">
        <w:rPr>
          <w:rFonts w:ascii="Times New Roman" w:hAnsi="Times New Roman" w:cs="Times New Roman"/>
          <w:sz w:val="28"/>
          <w:szCs w:val="28"/>
        </w:rPr>
        <w:t>инвентаризационныхпроцедур</w:t>
      </w:r>
      <w:proofErr w:type="spellEnd"/>
      <w:r w:rsidRPr="006F0AA1">
        <w:rPr>
          <w:rFonts w:ascii="Times New Roman" w:hAnsi="Times New Roman" w:cs="Times New Roman"/>
          <w:sz w:val="28"/>
          <w:szCs w:val="28"/>
        </w:rPr>
        <w:t xml:space="preserve"> в целях подтверждения достоверности показателей </w:t>
      </w:r>
      <w:proofErr w:type="spellStart"/>
      <w:r w:rsidRPr="006F0AA1">
        <w:rPr>
          <w:rFonts w:ascii="Times New Roman" w:hAnsi="Times New Roman" w:cs="Times New Roman"/>
          <w:sz w:val="28"/>
          <w:szCs w:val="28"/>
        </w:rPr>
        <w:t>годовойотчетности</w:t>
      </w:r>
      <w:proofErr w:type="spellEnd"/>
      <w:r w:rsidRPr="006F0AA1">
        <w:rPr>
          <w:rFonts w:ascii="Times New Roman" w:hAnsi="Times New Roman" w:cs="Times New Roman"/>
          <w:sz w:val="28"/>
          <w:szCs w:val="28"/>
        </w:rPr>
        <w:t xml:space="preserve"> не могут быть начаты ранее 1 октября. Оценка соответствия объектов учета понятию "Актив" проводится в течение года по мере необходимости.</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1.10. Контроль первичных документов и регистров бюджетного учета согласно карте внутреннего контроля в соответствии с "Положением о внутреннем контроле" (Приложение № 4).</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1.11. Критерий существенности учетных данных и показателей бюджетной отчетности определяется исходя из того, что пропуск или искажение информации может повлиять на экономические решения учредителей учреждения (пользователей информации). Уровень существенности устанавливается исходя величины характера соответствующей статьи (статей) отчетности в каждом конкретном случае, руководителем ЦБ по согласованию с руководителем на основании письменного обоснования такого решения.</w:t>
      </w:r>
    </w:p>
    <w:p w:rsidR="00466996"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1.12. Порядок признания в бухгалтерском учете и раскрытия в бухгалтерской (финансовой) отчетности событий после отчетной даты приведен в Приложении № 5. При этом устанавливаются следующие</w:t>
      </w:r>
      <w:r w:rsidR="00E50430">
        <w:rPr>
          <w:rFonts w:ascii="Times New Roman" w:hAnsi="Times New Roman" w:cs="Times New Roman"/>
          <w:sz w:val="28"/>
          <w:szCs w:val="28"/>
        </w:rPr>
        <w:t xml:space="preserve"> </w:t>
      </w:r>
      <w:r w:rsidRPr="006F0AA1">
        <w:rPr>
          <w:rFonts w:ascii="Times New Roman" w:hAnsi="Times New Roman" w:cs="Times New Roman"/>
          <w:sz w:val="28"/>
          <w:szCs w:val="28"/>
        </w:rPr>
        <w:t xml:space="preserve">особенности признания событий после отчетной даты: </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1.12.1. Событие после отчетной даты признается существенным в соответствии с критерием, определенным для каждого конкретного случая, руководителем ЦБ по согласованию с руководителем на основании</w:t>
      </w:r>
      <w:r w:rsidR="00E50430">
        <w:rPr>
          <w:rFonts w:ascii="Times New Roman" w:hAnsi="Times New Roman" w:cs="Times New Roman"/>
          <w:sz w:val="28"/>
          <w:szCs w:val="28"/>
        </w:rPr>
        <w:t xml:space="preserve"> </w:t>
      </w:r>
      <w:r w:rsidRPr="006F0AA1">
        <w:rPr>
          <w:rFonts w:ascii="Times New Roman" w:hAnsi="Times New Roman" w:cs="Times New Roman"/>
          <w:sz w:val="28"/>
          <w:szCs w:val="28"/>
        </w:rPr>
        <w:t>письменного обоснования такого решения.</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1.12.2. Предельная дата для события, подтверждающего условия хозяйственной деятельности, определяется:</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для квартальной отчетности предельный срок, как 5 число месяца,</w:t>
      </w:r>
    </w:p>
    <w:p w:rsidR="00466996"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следующего за месяцем окончания квартала; </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для годовой отчетности предельный срок, за 10 рабочих дней до установленной даты представления отчетности.</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1.13. Устанавливается следующий порядок раскрытия в текстовой части Пояснительной записки информаци</w:t>
      </w:r>
      <w:r w:rsidR="00466996" w:rsidRPr="006F0AA1">
        <w:rPr>
          <w:rFonts w:ascii="Times New Roman" w:hAnsi="Times New Roman" w:cs="Times New Roman"/>
          <w:sz w:val="28"/>
          <w:szCs w:val="28"/>
        </w:rPr>
        <w:t>и</w:t>
      </w:r>
      <w:r w:rsidRPr="006F0AA1">
        <w:rPr>
          <w:rFonts w:ascii="Times New Roman" w:hAnsi="Times New Roman" w:cs="Times New Roman"/>
          <w:sz w:val="28"/>
          <w:szCs w:val="28"/>
        </w:rPr>
        <w:t xml:space="preserve"> об условных обязательствах и условных активах:</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перечисление с указанием краткого описания и оценки влияния на финансовые показатели случаев, признанных существенными руководителем ЦБ по согласованию с руководителем.</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1.14. Устанавливается следующая методика расчета величины </w:t>
      </w:r>
      <w:proofErr w:type="gramStart"/>
      <w:r w:rsidRPr="006F0AA1">
        <w:rPr>
          <w:rFonts w:ascii="Times New Roman" w:hAnsi="Times New Roman" w:cs="Times New Roman"/>
          <w:sz w:val="28"/>
          <w:szCs w:val="28"/>
        </w:rPr>
        <w:t>чистых</w:t>
      </w:r>
      <w:proofErr w:type="gramEnd"/>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активов:</w:t>
      </w:r>
    </w:p>
    <w:p w:rsidR="00941440" w:rsidRPr="006F0AA1" w:rsidRDefault="00466996"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 xml:space="preserve">показатели активов включаются остаточная стоимость нефинансовых активов, которыми учреждение вправе распоряжаться самостоятельно, остаточная стоимость прав пользования активами + дебиторская задолженность, за исключением дебиторской задолженности, относящейся </w:t>
      </w:r>
      <w:r w:rsidRPr="006F0AA1">
        <w:rPr>
          <w:rFonts w:ascii="Times New Roman" w:hAnsi="Times New Roman" w:cs="Times New Roman"/>
          <w:sz w:val="28"/>
          <w:szCs w:val="28"/>
        </w:rPr>
        <w:t>к</w:t>
      </w:r>
      <w:r w:rsidR="00941440" w:rsidRPr="006F0AA1">
        <w:rPr>
          <w:rFonts w:ascii="Times New Roman" w:hAnsi="Times New Roman" w:cs="Times New Roman"/>
          <w:sz w:val="28"/>
          <w:szCs w:val="28"/>
        </w:rPr>
        <w:t xml:space="preserve"> доходам будущих периодов </w:t>
      </w:r>
      <w:r w:rsidRPr="006F0AA1">
        <w:rPr>
          <w:rFonts w:ascii="Times New Roman" w:hAnsi="Times New Roman" w:cs="Times New Roman"/>
          <w:sz w:val="28"/>
          <w:szCs w:val="28"/>
        </w:rPr>
        <w:t>и</w:t>
      </w:r>
      <w:r w:rsidR="00941440" w:rsidRPr="006F0AA1">
        <w:rPr>
          <w:rFonts w:ascii="Times New Roman" w:hAnsi="Times New Roman" w:cs="Times New Roman"/>
          <w:sz w:val="28"/>
          <w:szCs w:val="28"/>
        </w:rPr>
        <w:t xml:space="preserve"> начисленной корреспонденции со счетом 0 401 40 000. В показатели обязатель</w:t>
      </w:r>
      <w:proofErr w:type="gramStart"/>
      <w:r w:rsidR="00941440" w:rsidRPr="006F0AA1">
        <w:rPr>
          <w:rFonts w:ascii="Times New Roman" w:hAnsi="Times New Roman" w:cs="Times New Roman"/>
          <w:sz w:val="28"/>
          <w:szCs w:val="28"/>
        </w:rPr>
        <w:t>ств вкл</w:t>
      </w:r>
      <w:proofErr w:type="gramEnd"/>
      <w:r w:rsidR="00941440" w:rsidRPr="006F0AA1">
        <w:rPr>
          <w:rFonts w:ascii="Times New Roman" w:hAnsi="Times New Roman" w:cs="Times New Roman"/>
          <w:sz w:val="28"/>
          <w:szCs w:val="28"/>
        </w:rPr>
        <w:t>ючаются показатели кредиторской задолженности учреждения без учета расчетов по средствам во временном распоряжении, а также обязательств, принятых в корреспонденции со счетом 0 401 40 000.</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1.15. Бюджетный учет ведется с применением Единого плана счетов, утвержденного приказом Минфина России от 01.12.2010 № 157н, Плана счетов бюджетного учета и, разработанного на их основе, Рабочего плана счетов.</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Состав </w:t>
      </w:r>
      <w:proofErr w:type="gramStart"/>
      <w:r w:rsidRPr="006F0AA1">
        <w:rPr>
          <w:rFonts w:ascii="Times New Roman" w:hAnsi="Times New Roman" w:cs="Times New Roman"/>
          <w:sz w:val="28"/>
          <w:szCs w:val="28"/>
        </w:rPr>
        <w:t>за</w:t>
      </w:r>
      <w:proofErr w:type="gramEnd"/>
      <w:r w:rsidR="00E17B89">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балансовых</w:t>
      </w:r>
      <w:proofErr w:type="gramEnd"/>
      <w:r w:rsidRPr="006F0AA1">
        <w:rPr>
          <w:rFonts w:ascii="Times New Roman" w:hAnsi="Times New Roman" w:cs="Times New Roman"/>
          <w:sz w:val="28"/>
          <w:szCs w:val="28"/>
        </w:rPr>
        <w:t xml:space="preserve"> счетов определяется счетами, установленными Инструкцией № 157.</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Рабочий план счетов определен в Приложении № 1.</w:t>
      </w:r>
    </w:p>
    <w:p w:rsidR="00941440" w:rsidRPr="006F0AA1" w:rsidRDefault="00941440"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2. Особенности ведения аналитического учета</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Организация дополнительного аналитического учета формируется по следующим правилам:</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2.1. Устанавливаются следующие особенности </w:t>
      </w:r>
      <w:r w:rsidR="00466996" w:rsidRPr="006F0AA1">
        <w:rPr>
          <w:rFonts w:ascii="Times New Roman" w:hAnsi="Times New Roman" w:cs="Times New Roman"/>
          <w:sz w:val="28"/>
          <w:szCs w:val="28"/>
        </w:rPr>
        <w:t xml:space="preserve">формирования </w:t>
      </w:r>
      <w:r w:rsidRPr="006F0AA1">
        <w:rPr>
          <w:rFonts w:ascii="Times New Roman" w:hAnsi="Times New Roman" w:cs="Times New Roman"/>
          <w:sz w:val="28"/>
          <w:szCs w:val="28"/>
        </w:rPr>
        <w:t xml:space="preserve">аналитических кодов в номерах счетов (1-17 разряды): </w:t>
      </w:r>
    </w:p>
    <w:p w:rsidR="00941440" w:rsidRPr="006F0AA1" w:rsidRDefault="00941440" w:rsidP="006F0AA1">
      <w:pPr>
        <w:spacing w:after="0" w:line="240" w:lineRule="auto"/>
        <w:ind w:firstLine="426"/>
        <w:contextualSpacing/>
        <w:jc w:val="both"/>
        <w:rPr>
          <w:rFonts w:ascii="Times New Roman" w:hAnsi="Times New Roman" w:cs="Times New Roman"/>
          <w:sz w:val="28"/>
          <w:szCs w:val="28"/>
        </w:rPr>
      </w:pPr>
      <w:r w:rsidRPr="006F0AA1">
        <w:rPr>
          <w:rFonts w:ascii="Times New Roman" w:hAnsi="Times New Roman" w:cs="Times New Roman"/>
          <w:sz w:val="28"/>
          <w:szCs w:val="28"/>
        </w:rPr>
        <w:t>2.1.1. В 5-17 разрядах счета 010100 000, а также в 5-17 разрядах корреспондирующих с ним счетов 0 4012025X, 0 401 20 28X, 0 304 04 000 указываются составные части кодов бюджетной классификации согласно кодам, по которым получено (приобретено) имущество.</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2.1.2. В 5-17 разрядах счета 0 10200 000, а также в 5-17 разрядах корреспондирующих с ним счетов 0 401 20 25X, 0 401 20 28X, 0 304 04 000 указываются составные части кодов бюджетной классификации согласно кодам, по которым получено (приобретено) имущество.</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2.1.3. В 5-17 разрядах счета 0 10300 000, а также в 5-17 разрядах корреспондирующих с ним счетов 0 401 20 25X, 0 401 20 28X, 0 304 04 000 указываются составные части кодов бюджетной классификации согласно кодам, по которым получено (приобретено) имущество.</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2.1.4. В 5-17 разрядах счета 0 10400 000, а также в 5-17 разрядах корреспондирующих с ним счетов 0 401 20 25X, 0 401 20 271, 0 401 20 28X, 0 304 04 000 указываются составные части кодов бюджетной классификации согласно кодам, по которым получено (приобретено) имущество,</w:t>
      </w:r>
    </w:p>
    <w:p w:rsidR="00941440" w:rsidRPr="006F0AA1" w:rsidRDefault="00941440"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2.1.5. В 5-17 разрядах счета 010500 000, а также в 5-17 разрядах</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корреспондирующих с ним счетов 0 4012024Х, 0 401 20 25X, 0 401 20 272, 0 304 04 000 (за исключением хозяйственных операций </w:t>
      </w:r>
      <w:proofErr w:type="spellStart"/>
      <w:r w:rsidRPr="006F0AA1">
        <w:rPr>
          <w:rFonts w:ascii="Times New Roman" w:hAnsi="Times New Roman" w:cs="Times New Roman"/>
          <w:sz w:val="28"/>
          <w:szCs w:val="28"/>
        </w:rPr>
        <w:t>no</w:t>
      </w:r>
      <w:proofErr w:type="spellEnd"/>
      <w:r w:rsidRPr="006F0AA1">
        <w:rPr>
          <w:rFonts w:ascii="Times New Roman" w:hAnsi="Times New Roman" w:cs="Times New Roman"/>
          <w:sz w:val="28"/>
          <w:szCs w:val="28"/>
        </w:rPr>
        <w:t xml:space="preserve"> централизованному снабжению) указываются составные части кодов бюджетной классификации согласно кодам, по которым получено (приобретено) имущество.</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2.1.6. В 5-17 разрядах счета 010800 000, а также в 5-17 разрядах корреспондирующих с ним счетов 0 401 20 24Х, 0 401 20 25X. 0 401 20 28X, 0 304 04.000 указываются составные части кодов бюджетной классификации согласно кодам, по которым получено (приобретено) имущество.</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2.1.7. В 5-17 разрядах счета 011100 000 указываются составные части кодов бюджетной классификации согласно кодам, по которым получено имущество.</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2.1.8. В 5-17 разрядах счета 011400 000, а также в 5-17 разрядах корреспондирующих с ним счетов 0 401 2025Х, 0 401 20 28X, 0 304 04 000 указываются 5-17 разряды счетов учета нефинансовых активов, в отношении которых начислен убыток от обесценения.</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2.1.9. В 5-17 разрядах счета 0201 35 000, а также в 5-17 разрядах корреспондирующих с ним счетов 0 401 20 24Х, 0 401 20 25X, 0 304 04 000 указываются составные части кодов бюджетной классификации согласно кодам, по которым получено (приобретено) имущество.</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2.1.10. В 1</w:t>
      </w:r>
      <w:r w:rsidR="00466996" w:rsidRPr="006F0AA1">
        <w:rPr>
          <w:rFonts w:ascii="Times New Roman" w:hAnsi="Times New Roman" w:cs="Times New Roman"/>
          <w:sz w:val="28"/>
          <w:szCs w:val="28"/>
        </w:rPr>
        <w:t>-</w:t>
      </w:r>
      <w:r w:rsidRPr="006F0AA1">
        <w:rPr>
          <w:rFonts w:ascii="Times New Roman" w:hAnsi="Times New Roman" w:cs="Times New Roman"/>
          <w:sz w:val="28"/>
          <w:szCs w:val="28"/>
        </w:rPr>
        <w:t>17 разрядах счета 0 204.00 000, а также в 1-17 разрядах корреспондирующих с ним счетов 0 401 2024Х, 0 401 20 25X 0 401 20 24X или 0401 20 25Х указываются составные части кодов бюджетной классификации согласно целевому назначению выделенных средств.</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2.1.11. В 15</w:t>
      </w:r>
      <w:r w:rsidR="00466996" w:rsidRPr="006F0AA1">
        <w:rPr>
          <w:rFonts w:ascii="Times New Roman" w:hAnsi="Times New Roman" w:cs="Times New Roman"/>
          <w:sz w:val="28"/>
          <w:szCs w:val="28"/>
        </w:rPr>
        <w:t>-</w:t>
      </w:r>
      <w:r w:rsidRPr="006F0AA1">
        <w:rPr>
          <w:rFonts w:ascii="Times New Roman" w:hAnsi="Times New Roman" w:cs="Times New Roman"/>
          <w:sz w:val="28"/>
          <w:szCs w:val="28"/>
        </w:rPr>
        <w:t>17 разрядах счета 0 401 60 000, а также в 5-14 разрядах корреспондирующего с ним счета 0 401 20 2ХХ указываются составные части кодов бюджетной классификации согласно целевому назначению соответствующих обязательств.</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2.1.12. B 15</w:t>
      </w:r>
      <w:r w:rsidR="00466996" w:rsidRPr="006F0AA1">
        <w:rPr>
          <w:rFonts w:ascii="Times New Roman" w:hAnsi="Times New Roman" w:cs="Times New Roman"/>
          <w:sz w:val="28"/>
          <w:szCs w:val="28"/>
        </w:rPr>
        <w:t>-</w:t>
      </w:r>
      <w:r w:rsidRPr="006F0AA1">
        <w:rPr>
          <w:rFonts w:ascii="Times New Roman" w:hAnsi="Times New Roman" w:cs="Times New Roman"/>
          <w:sz w:val="28"/>
          <w:szCs w:val="28"/>
        </w:rPr>
        <w:t xml:space="preserve">17 </w:t>
      </w:r>
      <w:proofErr w:type="gramStart"/>
      <w:r w:rsidRPr="006F0AA1">
        <w:rPr>
          <w:rFonts w:ascii="Times New Roman" w:hAnsi="Times New Roman" w:cs="Times New Roman"/>
          <w:sz w:val="28"/>
          <w:szCs w:val="28"/>
        </w:rPr>
        <w:t>разрядах</w:t>
      </w:r>
      <w:proofErr w:type="gramEnd"/>
      <w:r w:rsidRPr="006F0AA1">
        <w:rPr>
          <w:rFonts w:ascii="Times New Roman" w:hAnsi="Times New Roman" w:cs="Times New Roman"/>
          <w:sz w:val="28"/>
          <w:szCs w:val="28"/>
        </w:rPr>
        <w:t xml:space="preserve"> счета 0 20100 000 (за исключением счета 0201 35 000) указывается код 510 (по дебету счета), код 610 (по кредиту счета).</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2.1.13. В 15-17 разрядах счета 0 209 81 000 указывается код 510.</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2.1.14. В 1</w:t>
      </w:r>
      <w:r w:rsidR="00466996" w:rsidRPr="006F0AA1">
        <w:rPr>
          <w:rFonts w:ascii="Times New Roman" w:hAnsi="Times New Roman" w:cs="Times New Roman"/>
          <w:sz w:val="28"/>
          <w:szCs w:val="28"/>
        </w:rPr>
        <w:t>-</w:t>
      </w:r>
      <w:r w:rsidRPr="006F0AA1">
        <w:rPr>
          <w:rFonts w:ascii="Times New Roman" w:hAnsi="Times New Roman" w:cs="Times New Roman"/>
          <w:sz w:val="28"/>
          <w:szCs w:val="28"/>
        </w:rPr>
        <w:t>17 разрядах счетов 0 304 06000, 0.304 66 000, 0 304 76.000,0 304 86 000, 0 30496 000 указываются нули.</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2.2.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w:t>
      </w:r>
      <w:proofErr w:type="gramStart"/>
      <w:r w:rsidRPr="006F0AA1">
        <w:rPr>
          <w:rFonts w:ascii="Times New Roman" w:hAnsi="Times New Roman" w:cs="Times New Roman"/>
          <w:sz w:val="28"/>
          <w:szCs w:val="28"/>
        </w:rPr>
        <w:t>в</w:t>
      </w:r>
      <w:proofErr w:type="gramEnd"/>
    </w:p>
    <w:p w:rsidR="00941440" w:rsidRPr="006F0AA1" w:rsidRDefault="009414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которых</w:t>
      </w:r>
      <w:proofErr w:type="gramEnd"/>
      <w:r w:rsidRPr="006F0AA1">
        <w:rPr>
          <w:rFonts w:ascii="Times New Roman" w:hAnsi="Times New Roman" w:cs="Times New Roman"/>
          <w:sz w:val="28"/>
          <w:szCs w:val="28"/>
        </w:rPr>
        <w:t xml:space="preserve"> они подлежат использованию.</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2.3. Дополнительный аналитический учет по договорам арендованного имущества организован по общему сроку договора аренды (полезного использования арендованного имущества): </w:t>
      </w:r>
      <w:proofErr w:type="gramStart"/>
      <w:r w:rsidRPr="006F0AA1">
        <w:rPr>
          <w:rFonts w:ascii="Times New Roman" w:hAnsi="Times New Roman" w:cs="Times New Roman"/>
          <w:sz w:val="28"/>
          <w:szCs w:val="28"/>
        </w:rPr>
        <w:t>краткосрочная</w:t>
      </w:r>
      <w:proofErr w:type="gramEnd"/>
      <w:r w:rsidRPr="006F0AA1">
        <w:rPr>
          <w:rFonts w:ascii="Times New Roman" w:hAnsi="Times New Roman" w:cs="Times New Roman"/>
          <w:sz w:val="28"/>
          <w:szCs w:val="28"/>
        </w:rPr>
        <w:t xml:space="preserve"> (до 1 года),</w:t>
      </w:r>
    </w:p>
    <w:p w:rsidR="00941440" w:rsidRPr="006F0AA1" w:rsidRDefault="009414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среднесрочная</w:t>
      </w:r>
      <w:proofErr w:type="gramEnd"/>
      <w:r w:rsidRPr="006F0AA1">
        <w:rPr>
          <w:rFonts w:ascii="Times New Roman" w:hAnsi="Times New Roman" w:cs="Times New Roman"/>
          <w:sz w:val="28"/>
          <w:szCs w:val="28"/>
        </w:rPr>
        <w:t xml:space="preserve"> (от года до трех лет) и долгосрочная (свыше трех лет) путем открытия дополнительного </w:t>
      </w:r>
      <w:proofErr w:type="spellStart"/>
      <w:r w:rsidRPr="006F0AA1">
        <w:rPr>
          <w:rFonts w:ascii="Times New Roman" w:hAnsi="Times New Roman" w:cs="Times New Roman"/>
          <w:sz w:val="28"/>
          <w:szCs w:val="28"/>
        </w:rPr>
        <w:t>субконто</w:t>
      </w:r>
      <w:proofErr w:type="spellEnd"/>
      <w:r w:rsidRPr="006F0AA1">
        <w:rPr>
          <w:rFonts w:ascii="Times New Roman" w:hAnsi="Times New Roman" w:cs="Times New Roman"/>
          <w:sz w:val="28"/>
          <w:szCs w:val="28"/>
        </w:rPr>
        <w:t xml:space="preserve"> к счету 0 302 24.000 "Расчеты по арендной плате за пользование имуществом".</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2.4. </w:t>
      </w:r>
      <w:proofErr w:type="gramStart"/>
      <w:r w:rsidRPr="006F0AA1">
        <w:rPr>
          <w:rFonts w:ascii="Times New Roman" w:hAnsi="Times New Roman" w:cs="Times New Roman"/>
          <w:sz w:val="28"/>
          <w:szCs w:val="28"/>
        </w:rPr>
        <w:t xml:space="preserve">Дополнительный аналитический учет по договорам сданного в аренду имущества организован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путем открытия дополнительного </w:t>
      </w:r>
      <w:proofErr w:type="spellStart"/>
      <w:r w:rsidRPr="006F0AA1">
        <w:rPr>
          <w:rFonts w:ascii="Times New Roman" w:hAnsi="Times New Roman" w:cs="Times New Roman"/>
          <w:sz w:val="28"/>
          <w:szCs w:val="28"/>
        </w:rPr>
        <w:t>субконто</w:t>
      </w:r>
      <w:proofErr w:type="spellEnd"/>
      <w:r w:rsidRPr="006F0AA1">
        <w:rPr>
          <w:rFonts w:ascii="Times New Roman" w:hAnsi="Times New Roman" w:cs="Times New Roman"/>
          <w:sz w:val="28"/>
          <w:szCs w:val="28"/>
        </w:rPr>
        <w:t xml:space="preserve"> к счетам 0 205 21.000 "Расчеты по </w:t>
      </w:r>
      <w:r w:rsidRPr="006F0AA1">
        <w:rPr>
          <w:rFonts w:ascii="Times New Roman" w:hAnsi="Times New Roman" w:cs="Times New Roman"/>
          <w:sz w:val="28"/>
          <w:szCs w:val="28"/>
        </w:rPr>
        <w:lastRenderedPageBreak/>
        <w:t>доходам от операционной аренды", 0 205 22000 "Расчеты по доходам от финансовой аренды".</w:t>
      </w:r>
      <w:proofErr w:type="gramEnd"/>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2.5. Дополнительный аналитический учет по имуществу, сданному </w:t>
      </w:r>
      <w:proofErr w:type="spellStart"/>
      <w:r w:rsidRPr="006F0AA1">
        <w:rPr>
          <w:rFonts w:ascii="Times New Roman" w:hAnsi="Times New Roman" w:cs="Times New Roman"/>
          <w:sz w:val="28"/>
          <w:szCs w:val="28"/>
        </w:rPr>
        <w:t>варенду</w:t>
      </w:r>
      <w:proofErr w:type="spellEnd"/>
      <w:r w:rsidRPr="006F0AA1">
        <w:rPr>
          <w:rFonts w:ascii="Times New Roman" w:hAnsi="Times New Roman" w:cs="Times New Roman"/>
          <w:sz w:val="28"/>
          <w:szCs w:val="28"/>
        </w:rPr>
        <w:t xml:space="preserve">, с классификацией по видам аренды: финансовая, операционная, на льготных условиях, безвозмездное пользование без закрепления права оперативного управления, путем открытия дополнительного </w:t>
      </w:r>
      <w:proofErr w:type="spellStart"/>
      <w:r w:rsidRPr="006F0AA1">
        <w:rPr>
          <w:rFonts w:ascii="Times New Roman" w:hAnsi="Times New Roman" w:cs="Times New Roman"/>
          <w:sz w:val="28"/>
          <w:szCs w:val="28"/>
        </w:rPr>
        <w:t>субконто</w:t>
      </w:r>
      <w:proofErr w:type="spellEnd"/>
      <w:r w:rsidRPr="006F0AA1">
        <w:rPr>
          <w:rFonts w:ascii="Times New Roman" w:hAnsi="Times New Roman" w:cs="Times New Roman"/>
          <w:sz w:val="28"/>
          <w:szCs w:val="28"/>
        </w:rPr>
        <w:t xml:space="preserve"> к </w:t>
      </w:r>
      <w:proofErr w:type="spellStart"/>
      <w:r w:rsidRPr="006F0AA1">
        <w:rPr>
          <w:rFonts w:ascii="Times New Roman" w:hAnsi="Times New Roman" w:cs="Times New Roman"/>
          <w:sz w:val="28"/>
          <w:szCs w:val="28"/>
        </w:rPr>
        <w:t>забалансовому</w:t>
      </w:r>
      <w:proofErr w:type="spellEnd"/>
      <w:r w:rsidRPr="006F0AA1">
        <w:rPr>
          <w:rFonts w:ascii="Times New Roman" w:hAnsi="Times New Roman" w:cs="Times New Roman"/>
          <w:sz w:val="28"/>
          <w:szCs w:val="28"/>
        </w:rPr>
        <w:t xml:space="preserve"> счету 25 "Имущество, переданное в возмездное пользование (аренду)" и </w:t>
      </w:r>
      <w:proofErr w:type="spellStart"/>
      <w:r w:rsidRPr="006F0AA1">
        <w:rPr>
          <w:rFonts w:ascii="Times New Roman" w:hAnsi="Times New Roman" w:cs="Times New Roman"/>
          <w:sz w:val="28"/>
          <w:szCs w:val="28"/>
        </w:rPr>
        <w:t>забалансовому</w:t>
      </w:r>
      <w:proofErr w:type="spellEnd"/>
      <w:r w:rsidRPr="006F0AA1">
        <w:rPr>
          <w:rFonts w:ascii="Times New Roman" w:hAnsi="Times New Roman" w:cs="Times New Roman"/>
          <w:sz w:val="28"/>
          <w:szCs w:val="28"/>
        </w:rPr>
        <w:t xml:space="preserve"> счету 26 "Имущество, переданное в безвозмездное</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пользование". 2.6. Отнесение имущества к "Активам культурного наследия", а также по определению их полезного потенциала возложено на комиссию </w:t>
      </w:r>
      <w:proofErr w:type="gramStart"/>
      <w:r w:rsidRPr="006F0AA1">
        <w:rPr>
          <w:rFonts w:ascii="Times New Roman" w:hAnsi="Times New Roman" w:cs="Times New Roman"/>
          <w:sz w:val="28"/>
          <w:szCs w:val="28"/>
        </w:rPr>
        <w:t>по</w:t>
      </w:r>
      <w:proofErr w:type="gramEnd"/>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поступлению и выбытию активов. Особенности учета объектов культурного наследия:</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2.6.1. Актив культурного наследия учитывается в составе основных сре</w:t>
      </w:r>
      <w:proofErr w:type="gramStart"/>
      <w:r w:rsidRPr="006F0AA1">
        <w:rPr>
          <w:rFonts w:ascii="Times New Roman" w:hAnsi="Times New Roman" w:cs="Times New Roman"/>
          <w:sz w:val="28"/>
          <w:szCs w:val="28"/>
        </w:rPr>
        <w:t>дств пр</w:t>
      </w:r>
      <w:proofErr w:type="gramEnd"/>
      <w:r w:rsidRPr="006F0AA1">
        <w:rPr>
          <w:rFonts w:ascii="Times New Roman" w:hAnsi="Times New Roman" w:cs="Times New Roman"/>
          <w:sz w:val="28"/>
          <w:szCs w:val="28"/>
        </w:rPr>
        <w:t>и одновременном выполнении условий:</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объект имеет материально-вещественную форму,</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есть возможность получать будущие экономические выгоды или полезный потенциал, связанный с объектом, либо его полезный потенциал не</w:t>
      </w:r>
      <w:r w:rsidR="00466996" w:rsidRPr="006F0AA1">
        <w:rPr>
          <w:rFonts w:ascii="Times New Roman" w:hAnsi="Times New Roman" w:cs="Times New Roman"/>
          <w:sz w:val="28"/>
          <w:szCs w:val="28"/>
        </w:rPr>
        <w:t xml:space="preserve">  о</w:t>
      </w:r>
      <w:r w:rsidRPr="006F0AA1">
        <w:rPr>
          <w:rFonts w:ascii="Times New Roman" w:hAnsi="Times New Roman" w:cs="Times New Roman"/>
          <w:sz w:val="28"/>
          <w:szCs w:val="28"/>
        </w:rPr>
        <w:t>граничивается его культурной ценностью.</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 противном случае такие объекты при наличии материально- вещественной формы учитываются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в условной оценке,</w:t>
      </w:r>
    </w:p>
    <w:p w:rsidR="00235A06" w:rsidRPr="006F0AA1" w:rsidRDefault="009414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равной</w:t>
      </w:r>
      <w:proofErr w:type="gramEnd"/>
      <w:r w:rsidRPr="006F0AA1">
        <w:rPr>
          <w:rFonts w:ascii="Times New Roman" w:hAnsi="Times New Roman" w:cs="Times New Roman"/>
          <w:sz w:val="28"/>
          <w:szCs w:val="28"/>
        </w:rPr>
        <w:t xml:space="preserve"> одному рублю. </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2.6.2. </w:t>
      </w:r>
      <w:proofErr w:type="spellStart"/>
      <w:r w:rsidRPr="006F0AA1">
        <w:rPr>
          <w:rFonts w:ascii="Times New Roman" w:hAnsi="Times New Roman" w:cs="Times New Roman"/>
          <w:sz w:val="28"/>
          <w:szCs w:val="28"/>
        </w:rPr>
        <w:t>Активкультурного</w:t>
      </w:r>
      <w:proofErr w:type="spellEnd"/>
      <w:r w:rsidRPr="006F0AA1">
        <w:rPr>
          <w:rFonts w:ascii="Times New Roman" w:hAnsi="Times New Roman" w:cs="Times New Roman"/>
          <w:sz w:val="28"/>
          <w:szCs w:val="28"/>
        </w:rPr>
        <w:t xml:space="preserve"> наследия учитывается </w:t>
      </w:r>
      <w:proofErr w:type="spellStart"/>
      <w:r w:rsidR="00235A06" w:rsidRPr="006F0AA1">
        <w:rPr>
          <w:rFonts w:ascii="Times New Roman" w:hAnsi="Times New Roman" w:cs="Times New Roman"/>
          <w:sz w:val="28"/>
          <w:szCs w:val="28"/>
        </w:rPr>
        <w:t>всоставе</w:t>
      </w:r>
      <w:proofErr w:type="spellEnd"/>
      <w:r w:rsidR="00235A06" w:rsidRPr="006F0AA1">
        <w:rPr>
          <w:rFonts w:ascii="Times New Roman" w:hAnsi="Times New Roman" w:cs="Times New Roman"/>
          <w:sz w:val="28"/>
          <w:szCs w:val="28"/>
        </w:rPr>
        <w:t xml:space="preserve"> </w:t>
      </w:r>
      <w:r w:rsidRPr="006F0AA1">
        <w:rPr>
          <w:rFonts w:ascii="Times New Roman" w:hAnsi="Times New Roman" w:cs="Times New Roman"/>
          <w:sz w:val="28"/>
          <w:szCs w:val="28"/>
        </w:rPr>
        <w:t xml:space="preserve">нематериальных активов при одновременном выполнении условий: </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объект не имеет материально-вещественную форму:</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есть возможность получать будущие экономические выгоды или полезный потенциал, связанный с объектом, либо его полезный потенциал не ограничивается его культурной ценностью.</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2.7. На счете 0 10107000 "Биологические ресурсы" выделяются следующие группы (субсчета) "Иные животные и растения".</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2.8. Дополнительный аналитический учет по счету 0 10100 000 "Основные средства" организован в разрезе следующих классификаций путем открытия дополнительного </w:t>
      </w:r>
      <w:proofErr w:type="spellStart"/>
      <w:r w:rsidRPr="006F0AA1">
        <w:rPr>
          <w:rFonts w:ascii="Times New Roman" w:hAnsi="Times New Roman" w:cs="Times New Roman"/>
          <w:sz w:val="28"/>
          <w:szCs w:val="28"/>
        </w:rPr>
        <w:t>субконто</w:t>
      </w:r>
      <w:proofErr w:type="spellEnd"/>
      <w:r w:rsidRPr="006F0AA1">
        <w:rPr>
          <w:rFonts w:ascii="Times New Roman" w:hAnsi="Times New Roman" w:cs="Times New Roman"/>
          <w:sz w:val="28"/>
          <w:szCs w:val="28"/>
        </w:rPr>
        <w:t>:</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степени использования в деятельности организации (статус объекта учета по техническому состоянию); "в эксплуатации", "требуется</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ремонт", "находится на консервации", "не соответствует требованиям</w:t>
      </w:r>
    </w:p>
    <w:p w:rsidR="00235A06"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эксплуатации", "не </w:t>
      </w:r>
      <w:proofErr w:type="gramStart"/>
      <w:r w:rsidRPr="006F0AA1">
        <w:rPr>
          <w:rFonts w:ascii="Times New Roman" w:hAnsi="Times New Roman" w:cs="Times New Roman"/>
          <w:sz w:val="28"/>
          <w:szCs w:val="28"/>
        </w:rPr>
        <w:t>введен</w:t>
      </w:r>
      <w:proofErr w:type="gramEnd"/>
      <w:r w:rsidRPr="006F0AA1">
        <w:rPr>
          <w:rFonts w:ascii="Times New Roman" w:hAnsi="Times New Roman" w:cs="Times New Roman"/>
          <w:sz w:val="28"/>
          <w:szCs w:val="28"/>
        </w:rPr>
        <w:t xml:space="preserve"> в эксплуатации"; </w:t>
      </w:r>
    </w:p>
    <w:p w:rsidR="00941440" w:rsidRPr="006F0AA1" w:rsidRDefault="00235A06"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941440" w:rsidRPr="006F0AA1">
        <w:rPr>
          <w:rFonts w:ascii="Times New Roman" w:hAnsi="Times New Roman" w:cs="Times New Roman"/>
          <w:sz w:val="28"/>
          <w:szCs w:val="28"/>
        </w:rPr>
        <w:t>по праву владения: "в оперативном управлении", "получены во временное владение, как объекты учета финансовой (</w:t>
      </w:r>
      <w:proofErr w:type="spellStart"/>
      <w:proofErr w:type="gramStart"/>
      <w:r w:rsidR="00941440" w:rsidRPr="006F0AA1">
        <w:rPr>
          <w:rFonts w:ascii="Times New Roman" w:hAnsi="Times New Roman" w:cs="Times New Roman"/>
          <w:sz w:val="28"/>
          <w:szCs w:val="28"/>
        </w:rPr>
        <w:t>неоперационной</w:t>
      </w:r>
      <w:proofErr w:type="spellEnd"/>
      <w:r w:rsidR="00941440" w:rsidRPr="006F0AA1">
        <w:rPr>
          <w:rFonts w:ascii="Times New Roman" w:hAnsi="Times New Roman" w:cs="Times New Roman"/>
          <w:sz w:val="28"/>
          <w:szCs w:val="28"/>
        </w:rPr>
        <w:t xml:space="preserve">) </w:t>
      </w:r>
      <w:proofErr w:type="gramEnd"/>
      <w:r w:rsidR="00941440" w:rsidRPr="006F0AA1">
        <w:rPr>
          <w:rFonts w:ascii="Times New Roman" w:hAnsi="Times New Roman" w:cs="Times New Roman"/>
          <w:sz w:val="28"/>
          <w:szCs w:val="28"/>
        </w:rPr>
        <w:t>аренды"; "переданы в операционную аренду"; "получены в безвозмездное пользование, как объекты учета финансовой (</w:t>
      </w:r>
      <w:proofErr w:type="spellStart"/>
      <w:r w:rsidR="00941440" w:rsidRPr="006F0AA1">
        <w:rPr>
          <w:rFonts w:ascii="Times New Roman" w:hAnsi="Times New Roman" w:cs="Times New Roman"/>
          <w:sz w:val="28"/>
          <w:szCs w:val="28"/>
        </w:rPr>
        <w:t>неоперационной</w:t>
      </w:r>
      <w:proofErr w:type="spellEnd"/>
      <w:r w:rsidR="00941440" w:rsidRPr="006F0AA1">
        <w:rPr>
          <w:rFonts w:ascii="Times New Roman" w:hAnsi="Times New Roman" w:cs="Times New Roman"/>
          <w:sz w:val="28"/>
          <w:szCs w:val="28"/>
        </w:rPr>
        <w:t>) аренды"; "переданы в безвозмездное пользование при операционной аренде";</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использованию в целях получения экономической выгоды (целевая функция актива): "введение в эксплуатацию", "ремонт", "консервация объекта", "дооснащение (дооборудование)", "списание", "утилизация".</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2.9. Дополнительный аналитический учет по счету 0 105 00000 "Материальные запасы" организован в разрезе </w:t>
      </w:r>
      <w:proofErr w:type="spellStart"/>
      <w:r w:rsidRPr="006F0AA1">
        <w:rPr>
          <w:rFonts w:ascii="Times New Roman" w:hAnsi="Times New Roman" w:cs="Times New Roman"/>
          <w:sz w:val="28"/>
          <w:szCs w:val="28"/>
        </w:rPr>
        <w:t>следующихклассификаций</w:t>
      </w:r>
      <w:proofErr w:type="spellEnd"/>
      <w:r w:rsidRPr="006F0AA1">
        <w:rPr>
          <w:rFonts w:ascii="Times New Roman" w:hAnsi="Times New Roman" w:cs="Times New Roman"/>
          <w:sz w:val="28"/>
          <w:szCs w:val="28"/>
        </w:rPr>
        <w:t>:</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по степени использования в деятельности организации (статус объекта учета по техническому состоянию): "в запасе (для использования)", "в запасе </w:t>
      </w:r>
      <w:r w:rsidRPr="006F0AA1">
        <w:rPr>
          <w:rFonts w:ascii="Times New Roman" w:hAnsi="Times New Roman" w:cs="Times New Roman"/>
          <w:sz w:val="28"/>
          <w:szCs w:val="28"/>
        </w:rPr>
        <w:lastRenderedPageBreak/>
        <w:t>(на хранении)", "ненадлежащего качества", "поврежден", "истек срок хранения"</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использованию в целях получения экономической выгоды (целевая функция актива): "использовать", "продолжить хранение", "списание", "ремонт".</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2.10. Аналитический учет по счету 0 106.00 000 "Вложения </w:t>
      </w:r>
      <w:r w:rsidR="00235A06" w:rsidRPr="006F0AA1">
        <w:rPr>
          <w:rFonts w:ascii="Times New Roman" w:hAnsi="Times New Roman" w:cs="Times New Roman"/>
          <w:sz w:val="28"/>
          <w:szCs w:val="28"/>
        </w:rPr>
        <w:t>в</w:t>
      </w:r>
      <w:r w:rsidRPr="006F0AA1">
        <w:rPr>
          <w:rFonts w:ascii="Times New Roman" w:hAnsi="Times New Roman" w:cs="Times New Roman"/>
          <w:sz w:val="28"/>
          <w:szCs w:val="28"/>
        </w:rPr>
        <w:t xml:space="preserve">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 </w:t>
      </w:r>
      <w:proofErr w:type="spellStart"/>
      <w:r w:rsidRPr="006F0AA1">
        <w:rPr>
          <w:rFonts w:ascii="Times New Roman" w:hAnsi="Times New Roman" w:cs="Times New Roman"/>
          <w:sz w:val="28"/>
          <w:szCs w:val="28"/>
        </w:rPr>
        <w:t>многографной</w:t>
      </w:r>
      <w:proofErr w:type="spellEnd"/>
      <w:r w:rsidRPr="006F0AA1">
        <w:rPr>
          <w:rFonts w:ascii="Times New Roman" w:hAnsi="Times New Roman" w:cs="Times New Roman"/>
          <w:sz w:val="28"/>
          <w:szCs w:val="28"/>
        </w:rPr>
        <w:t xml:space="preserve"> карточке.</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2.11. Дополнительный аналитический учет по счету 0 106 10 000 "Вложение в недвижимое имущество" организован в разрезе следующих классификаций:</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941440" w:rsidRPr="006F0AA1" w:rsidRDefault="009414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использованию в целях получения экономической выгоды (целевая функция актива); "завершение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p>
    <w:p w:rsidR="00941440" w:rsidRPr="006F0AA1" w:rsidRDefault="009414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2.12. Дополнительный аналитический учет по счетам 0 102 00 000 "Нематериальные активы", 011160000 "Права пользования нематериальными активами" организован путем открытия дополнительного </w:t>
      </w:r>
      <w:proofErr w:type="spellStart"/>
      <w:r w:rsidRPr="006F0AA1">
        <w:rPr>
          <w:rFonts w:ascii="Times New Roman" w:hAnsi="Times New Roman" w:cs="Times New Roman"/>
          <w:sz w:val="28"/>
          <w:szCs w:val="28"/>
        </w:rPr>
        <w:t>субконто</w:t>
      </w:r>
      <w:proofErr w:type="spell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no</w:t>
      </w:r>
      <w:proofErr w:type="spellEnd"/>
      <w:r w:rsidRPr="006F0AA1">
        <w:rPr>
          <w:rFonts w:ascii="Times New Roman" w:hAnsi="Times New Roman" w:cs="Times New Roman"/>
          <w:sz w:val="28"/>
          <w:szCs w:val="28"/>
        </w:rPr>
        <w:t xml:space="preserve"> подгруппам: "с определенным сроком полезного использования", "с неопределенным сроком полезного использования".</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2.13. Аналитический учет расчетов по оплате труда ведется в "Журнале операций расчетов по оплате труда, денежному довольствию и стипендиям" в разрезе сотрудников.</w:t>
      </w:r>
    </w:p>
    <w:p w:rsidR="00C617C8" w:rsidRPr="006F0AA1" w:rsidRDefault="00C617C8"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2.14. Аналитический учет расчетов по стипендиям ведется в "Журнале операций расчетов по оплате труда, денежному довольствию и стипендиям" в разрезе получателей выплат.</w:t>
      </w:r>
    </w:p>
    <w:p w:rsidR="00C617C8" w:rsidRPr="006F0AA1" w:rsidRDefault="00C617C8"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2.15. Аналитический учет расчетов по пенсиям, пособиям и иным социальным выплатам ведется в "Карточке учета средств и расчетов" или "Журнале по прочим операциям" в разрезе контрагентов (получателей вы</w:t>
      </w:r>
      <w:r w:rsidR="00235A06" w:rsidRPr="006F0AA1">
        <w:rPr>
          <w:rFonts w:ascii="Times New Roman" w:hAnsi="Times New Roman" w:cs="Times New Roman"/>
          <w:sz w:val="28"/>
          <w:szCs w:val="28"/>
        </w:rPr>
        <w:t>п</w:t>
      </w:r>
      <w:r w:rsidRPr="006F0AA1">
        <w:rPr>
          <w:rFonts w:ascii="Times New Roman" w:hAnsi="Times New Roman" w:cs="Times New Roman"/>
          <w:sz w:val="28"/>
          <w:szCs w:val="28"/>
        </w:rPr>
        <w:t>лат).</w:t>
      </w:r>
    </w:p>
    <w:p w:rsidR="00C617C8" w:rsidRPr="006F0AA1" w:rsidRDefault="00C617C8"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2.16. В целях обеспечения </w:t>
      </w:r>
      <w:proofErr w:type="gramStart"/>
      <w:r w:rsidRPr="006F0AA1">
        <w:rPr>
          <w:rFonts w:ascii="Times New Roman" w:hAnsi="Times New Roman" w:cs="Times New Roman"/>
          <w:sz w:val="28"/>
          <w:szCs w:val="28"/>
        </w:rPr>
        <w:t>контроля за</w:t>
      </w:r>
      <w:proofErr w:type="gramEnd"/>
      <w:r w:rsidRPr="006F0AA1">
        <w:rPr>
          <w:rFonts w:ascii="Times New Roman" w:hAnsi="Times New Roman" w:cs="Times New Roman"/>
          <w:sz w:val="28"/>
          <w:szCs w:val="28"/>
        </w:rPr>
        <w:t xml:space="preserve"> наличием и использованием экземпляров программ для ЭВМ с истекшим сроком действия лицензионных</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прав организовано ведение журнала.</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2.17. В целях контроля выдачи и движения путевых листов, а также сдачи обработанных путевых листов в бухгалтерию организовано ведение журнала регистрации путевых листов по форме:</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Журнала учета движения путевых листов (типовая межотраслевая форма № 8, утвержденная постановлением Госкомстата России от 28.11.97 78);</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2.18. Дополнительный аналитический учет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45 "Доходы и расходы по долгосрочным договорам строительного подряда" </w:t>
      </w:r>
      <w:r w:rsidRPr="006F0AA1">
        <w:rPr>
          <w:rFonts w:ascii="Times New Roman" w:hAnsi="Times New Roman" w:cs="Times New Roman"/>
          <w:sz w:val="28"/>
          <w:szCs w:val="28"/>
        </w:rPr>
        <w:lastRenderedPageBreak/>
        <w:t xml:space="preserve">организуется путем добавления к счету следующих видов </w:t>
      </w:r>
      <w:proofErr w:type="spellStart"/>
      <w:r w:rsidRPr="006F0AA1">
        <w:rPr>
          <w:rFonts w:ascii="Times New Roman" w:hAnsi="Times New Roman" w:cs="Times New Roman"/>
          <w:sz w:val="28"/>
          <w:szCs w:val="28"/>
        </w:rPr>
        <w:t>субконто</w:t>
      </w:r>
      <w:proofErr w:type="spellEnd"/>
      <w:r w:rsidRPr="006F0AA1">
        <w:rPr>
          <w:rFonts w:ascii="Times New Roman" w:hAnsi="Times New Roman" w:cs="Times New Roman"/>
          <w:sz w:val="28"/>
          <w:szCs w:val="28"/>
        </w:rPr>
        <w:t>: "объемы выполненных работ по договору строительного подряда", "расходы по договору строительного подряда сверх сводного сметного расчета", "себестоимость выполненных работ по договору строительного подряда".</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2.19. Физические лица, которые не являются работниками или служащими </w:t>
      </w:r>
      <w:r w:rsidR="00235A06" w:rsidRPr="006F0AA1">
        <w:rPr>
          <w:rFonts w:ascii="Times New Roman" w:hAnsi="Times New Roman" w:cs="Times New Roman"/>
          <w:sz w:val="28"/>
          <w:szCs w:val="28"/>
        </w:rPr>
        <w:t>администрации</w:t>
      </w:r>
      <w:r w:rsidRPr="006F0AA1">
        <w:rPr>
          <w:rFonts w:ascii="Times New Roman" w:hAnsi="Times New Roman" w:cs="Times New Roman"/>
          <w:sz w:val="28"/>
          <w:szCs w:val="28"/>
        </w:rPr>
        <w:t xml:space="preserve">, при направлении на соревнования, олимпиады и другие мероприятия, для подтверждения </w:t>
      </w:r>
      <w:r w:rsidR="00235A06" w:rsidRPr="006F0AA1">
        <w:rPr>
          <w:rFonts w:ascii="Times New Roman" w:hAnsi="Times New Roman" w:cs="Times New Roman"/>
          <w:sz w:val="28"/>
          <w:szCs w:val="28"/>
        </w:rPr>
        <w:t>произведенных расходов назнача</w:t>
      </w:r>
      <w:r w:rsidR="0053388C" w:rsidRPr="006F0AA1">
        <w:rPr>
          <w:rFonts w:ascii="Times New Roman" w:hAnsi="Times New Roman" w:cs="Times New Roman"/>
          <w:sz w:val="28"/>
          <w:szCs w:val="28"/>
        </w:rPr>
        <w:t>е</w:t>
      </w:r>
      <w:r w:rsidR="00235A06" w:rsidRPr="006F0AA1">
        <w:rPr>
          <w:rFonts w:ascii="Times New Roman" w:hAnsi="Times New Roman" w:cs="Times New Roman"/>
          <w:sz w:val="28"/>
          <w:szCs w:val="28"/>
        </w:rPr>
        <w:t>тся распоряжением</w:t>
      </w:r>
      <w:r w:rsidR="0053388C" w:rsidRPr="006F0AA1">
        <w:rPr>
          <w:rFonts w:ascii="Times New Roman" w:hAnsi="Times New Roman" w:cs="Times New Roman"/>
          <w:sz w:val="28"/>
          <w:szCs w:val="28"/>
        </w:rPr>
        <w:t xml:space="preserve"> главы</w:t>
      </w:r>
      <w:r w:rsidR="00235A06" w:rsidRPr="006F0AA1">
        <w:rPr>
          <w:rFonts w:ascii="Times New Roman" w:hAnsi="Times New Roman" w:cs="Times New Roman"/>
          <w:sz w:val="28"/>
          <w:szCs w:val="28"/>
        </w:rPr>
        <w:t xml:space="preserve"> как материально-ответственное лицо</w:t>
      </w:r>
      <w:r w:rsidR="0053388C" w:rsidRPr="006F0AA1">
        <w:rPr>
          <w:rFonts w:ascii="Times New Roman" w:hAnsi="Times New Roman" w:cs="Times New Roman"/>
          <w:sz w:val="28"/>
          <w:szCs w:val="28"/>
        </w:rPr>
        <w:t xml:space="preserve"> и </w:t>
      </w:r>
      <w:r w:rsidRPr="006F0AA1">
        <w:rPr>
          <w:rFonts w:ascii="Times New Roman" w:hAnsi="Times New Roman" w:cs="Times New Roman"/>
          <w:sz w:val="28"/>
          <w:szCs w:val="28"/>
        </w:rPr>
        <w:t>оформля</w:t>
      </w:r>
      <w:r w:rsidR="0053388C" w:rsidRPr="006F0AA1">
        <w:rPr>
          <w:rFonts w:ascii="Times New Roman" w:hAnsi="Times New Roman" w:cs="Times New Roman"/>
          <w:sz w:val="28"/>
          <w:szCs w:val="28"/>
        </w:rPr>
        <w:t>е</w:t>
      </w:r>
      <w:r w:rsidRPr="006F0AA1">
        <w:rPr>
          <w:rFonts w:ascii="Times New Roman" w:hAnsi="Times New Roman" w:cs="Times New Roman"/>
          <w:sz w:val="28"/>
          <w:szCs w:val="28"/>
        </w:rPr>
        <w:t>т Авансовый отчет (ф. 0504505).</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2.20. Бывшие сотрудники учреждения для подтверждения произведенных расходов, которые возмещает бывший работодатель, оформляют Авансовый отчет (ф. 0504505).</w:t>
      </w:r>
    </w:p>
    <w:p w:rsidR="00C617C8" w:rsidRPr="006F0AA1" w:rsidRDefault="00C617C8"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3. Учет нефинансовых активов</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3.1. Выдача и использование доверенностей на получение </w:t>
      </w:r>
      <w:proofErr w:type="spellStart"/>
      <w:r w:rsidRPr="006F0AA1">
        <w:rPr>
          <w:rFonts w:ascii="Times New Roman" w:hAnsi="Times New Roman" w:cs="Times New Roman"/>
          <w:sz w:val="28"/>
          <w:szCs w:val="28"/>
        </w:rPr>
        <w:t>товарн</w:t>
      </w:r>
      <w:proofErr w:type="gramStart"/>
      <w:r w:rsidRPr="006F0AA1">
        <w:rPr>
          <w:rFonts w:ascii="Times New Roman" w:hAnsi="Times New Roman" w:cs="Times New Roman"/>
          <w:sz w:val="28"/>
          <w:szCs w:val="28"/>
        </w:rPr>
        <w:t>о</w:t>
      </w:r>
      <w:proofErr w:type="spellEnd"/>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матернальных</w:t>
      </w:r>
      <w:proofErr w:type="spellEnd"/>
      <w:r w:rsidRPr="006F0AA1">
        <w:rPr>
          <w:rFonts w:ascii="Times New Roman" w:hAnsi="Times New Roman" w:cs="Times New Roman"/>
          <w:sz w:val="28"/>
          <w:szCs w:val="28"/>
        </w:rPr>
        <w:t xml:space="preserve"> ценностей осуществляется в соответствии с Положением (Приложение №6). Данным положением также определяется перечень должностных лиц, имеющих право:</w:t>
      </w:r>
    </w:p>
    <w:p w:rsidR="00C617C8" w:rsidRPr="006F0AA1" w:rsidRDefault="005338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C617C8" w:rsidRPr="006F0AA1">
        <w:rPr>
          <w:rFonts w:ascii="Times New Roman" w:hAnsi="Times New Roman" w:cs="Times New Roman"/>
          <w:sz w:val="28"/>
          <w:szCs w:val="28"/>
        </w:rPr>
        <w:t>подписи доверенностей;</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получения доверенностей.</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3.2. В учреждении устанавливаются следующие правила определения справедливой стоимости объектов бюджетного учета (нефинансовых активов и арендных платежей):</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3.2.1 Справедливая стоимость определяется Комиссией поступлению и выбытию активов методом рыночных цен</w:t>
      </w:r>
      <w:r w:rsidR="0053388C" w:rsidRPr="006F0AA1">
        <w:rPr>
          <w:rFonts w:ascii="Times New Roman" w:hAnsi="Times New Roman" w:cs="Times New Roman"/>
          <w:sz w:val="28"/>
          <w:szCs w:val="28"/>
        </w:rPr>
        <w:t>.</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3.2.2. Справедливая стоимость рассчитывается следующих данных (по выбору Комиссии): </w:t>
      </w:r>
    </w:p>
    <w:p w:rsidR="00C617C8" w:rsidRPr="006F0AA1" w:rsidRDefault="005338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proofErr w:type="gramStart"/>
      <w:r w:rsidR="00C617C8" w:rsidRPr="006F0AA1">
        <w:rPr>
          <w:rFonts w:ascii="Times New Roman" w:hAnsi="Times New Roman" w:cs="Times New Roman"/>
          <w:sz w:val="28"/>
          <w:szCs w:val="28"/>
        </w:rPr>
        <w:t>сведен</w:t>
      </w:r>
      <w:r w:rsidRPr="006F0AA1">
        <w:rPr>
          <w:rFonts w:ascii="Times New Roman" w:hAnsi="Times New Roman" w:cs="Times New Roman"/>
          <w:sz w:val="28"/>
          <w:szCs w:val="28"/>
        </w:rPr>
        <w:t>и</w:t>
      </w:r>
      <w:r w:rsidR="00C617C8" w:rsidRPr="006F0AA1">
        <w:rPr>
          <w:rFonts w:ascii="Times New Roman" w:hAnsi="Times New Roman" w:cs="Times New Roman"/>
          <w:sz w:val="28"/>
          <w:szCs w:val="28"/>
        </w:rPr>
        <w:t>ях</w:t>
      </w:r>
      <w:proofErr w:type="gramEnd"/>
      <w:r w:rsidR="00C617C8" w:rsidRPr="006F0AA1">
        <w:rPr>
          <w:rFonts w:ascii="Times New Roman" w:hAnsi="Times New Roman" w:cs="Times New Roman"/>
          <w:sz w:val="28"/>
          <w:szCs w:val="28"/>
        </w:rPr>
        <w:t xml:space="preserve"> о ценах на аналогичные или схожие активы, полученные в письменной форме от организаций изготовителей, балансодержателей;</w:t>
      </w:r>
    </w:p>
    <w:p w:rsidR="00C617C8" w:rsidRPr="006F0AA1" w:rsidRDefault="005338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C617C8" w:rsidRPr="006F0AA1">
        <w:rPr>
          <w:rFonts w:ascii="Times New Roman" w:hAnsi="Times New Roman" w:cs="Times New Roman"/>
          <w:sz w:val="28"/>
          <w:szCs w:val="28"/>
        </w:rPr>
        <w:t>сведений об уровне цен, имеющихся у органов государственной статистики</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экспертных заключений (при условии документального подтверждения квалификации экспертов) о стоимости аналогичных или схожих объектов;</w:t>
      </w:r>
    </w:p>
    <w:p w:rsidR="00C617C8" w:rsidRPr="006F0AA1" w:rsidRDefault="00C617C8"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данных, полученных в сети Интернет (данных с официальных сайтов</w:t>
      </w:r>
      <w:proofErr w:type="gramEnd"/>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производителей аналогичных или схожих объектов и т.п.);</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данных объявлений о продаже (сдаче в аренду) аналогичных или схожих объектов в СМИ, в сети Интернет и т.д.</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3.2.3. При определении справедливой стоимости бывших эксплуатации объектов могут использоваться данные о цене на новые аналогичные или схожие объекты применением поправочных коэффициентов в зависимости от состояния оцениваемого имущества. </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3.2.4.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 135-ФЗ "Об оценочной деятельности в РФ".</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3.2.5. Расчет справедливой стоимости подтверждается Протоколом заседания комиссии или иным документом.</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3.3.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3.4. При частичной ликвидации (</w:t>
      </w:r>
      <w:proofErr w:type="spellStart"/>
      <w:r w:rsidRPr="006F0AA1">
        <w:rPr>
          <w:rFonts w:ascii="Times New Roman" w:hAnsi="Times New Roman" w:cs="Times New Roman"/>
          <w:sz w:val="28"/>
          <w:szCs w:val="28"/>
        </w:rPr>
        <w:t>разукомплектации</w:t>
      </w:r>
      <w:proofErr w:type="spellEnd"/>
      <w:r w:rsidRPr="006F0AA1">
        <w:rPr>
          <w:rFonts w:ascii="Times New Roman" w:hAnsi="Times New Roman" w:cs="Times New Roman"/>
          <w:sz w:val="28"/>
          <w:szCs w:val="28"/>
        </w:rPr>
        <w:t>)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для недвижимости она определяется пропорционально размеру площади выделяемой части (частей) в площади всего объекта;</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3.5. В случае поступления объектов нефинансовых активов от организаций бюджетной сферы, с которыми производится сверка взаимных расчетов для (свода) консолидации бюджетной (финансовой) отчетности, полученные объекты нефинансовых активов первоначально принимаются </w:t>
      </w:r>
      <w:proofErr w:type="spellStart"/>
      <w:r w:rsidRPr="006F0AA1">
        <w:rPr>
          <w:rFonts w:ascii="Times New Roman" w:hAnsi="Times New Roman" w:cs="Times New Roman"/>
          <w:sz w:val="28"/>
          <w:szCs w:val="28"/>
        </w:rPr>
        <w:t>кучету</w:t>
      </w:r>
      <w:proofErr w:type="spellEnd"/>
      <w:r w:rsidRPr="006F0AA1">
        <w:rPr>
          <w:rFonts w:ascii="Times New Roman" w:hAnsi="Times New Roman" w:cs="Times New Roman"/>
          <w:sz w:val="28"/>
          <w:szCs w:val="28"/>
        </w:rPr>
        <w:t xml:space="preserve"> в составе тех же груп</w:t>
      </w:r>
      <w:r w:rsidR="0053388C" w:rsidRPr="006F0AA1">
        <w:rPr>
          <w:rFonts w:ascii="Times New Roman" w:hAnsi="Times New Roman" w:cs="Times New Roman"/>
          <w:sz w:val="28"/>
          <w:szCs w:val="28"/>
        </w:rPr>
        <w:t>п</w:t>
      </w:r>
      <w:r w:rsidRPr="006F0AA1">
        <w:rPr>
          <w:rFonts w:ascii="Times New Roman" w:hAnsi="Times New Roman" w:cs="Times New Roman"/>
          <w:sz w:val="28"/>
          <w:szCs w:val="28"/>
        </w:rPr>
        <w:t xml:space="preserve"> и видов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3.6. По нефинансовым активам, полученным безвозмездно от бюджетных (автономных) учреждений,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если полученные материальные запасы классифицируются как основные средства, они должны быть учтены в качестве основных сре</w:t>
      </w:r>
      <w:proofErr w:type="gramStart"/>
      <w:r w:rsidRPr="006F0AA1">
        <w:rPr>
          <w:rFonts w:ascii="Times New Roman" w:hAnsi="Times New Roman" w:cs="Times New Roman"/>
          <w:sz w:val="28"/>
          <w:szCs w:val="28"/>
        </w:rPr>
        <w:t>дств ср</w:t>
      </w:r>
      <w:proofErr w:type="gramEnd"/>
      <w:r w:rsidRPr="006F0AA1">
        <w:rPr>
          <w:rFonts w:ascii="Times New Roman" w:hAnsi="Times New Roman" w:cs="Times New Roman"/>
          <w:sz w:val="28"/>
          <w:szCs w:val="28"/>
        </w:rPr>
        <w:t>азу же при принятии к балансовому учету;</w:t>
      </w:r>
    </w:p>
    <w:p w:rsidR="00C617C8" w:rsidRPr="006F0AA1" w:rsidRDefault="0053388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ес</w:t>
      </w:r>
      <w:r w:rsidR="00C617C8" w:rsidRPr="006F0AA1">
        <w:rPr>
          <w:rFonts w:ascii="Times New Roman" w:hAnsi="Times New Roman" w:cs="Times New Roman"/>
          <w:sz w:val="28"/>
          <w:szCs w:val="28"/>
        </w:rPr>
        <w:t>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w:t>
      </w:r>
    </w:p>
    <w:p w:rsidR="0053388C"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сразу же при принятии к балансовому учету. </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3.7. </w:t>
      </w:r>
      <w:proofErr w:type="gramStart"/>
      <w:r w:rsidRPr="006F0AA1">
        <w:rPr>
          <w:rFonts w:ascii="Times New Roman" w:hAnsi="Times New Roman" w:cs="Times New Roman"/>
          <w:sz w:val="28"/>
          <w:szCs w:val="28"/>
        </w:rPr>
        <w:t>По нефинансовым активам (основным средствам, нематериальным</w:t>
      </w:r>
      <w:proofErr w:type="gramEnd"/>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активам), полученным безвозмездно от организаций бюджетной сферы, Комиссией по поступлению и выбытию активов проверяется соответствие ранее начисленной амортизации и оставшегося срока использования нефинансового актива. Если по оценке профильной Комиссии </w:t>
      </w:r>
      <w:proofErr w:type="gramStart"/>
      <w:r w:rsidRPr="006F0AA1">
        <w:rPr>
          <w:rFonts w:ascii="Times New Roman" w:hAnsi="Times New Roman" w:cs="Times New Roman"/>
          <w:sz w:val="28"/>
          <w:szCs w:val="28"/>
        </w:rPr>
        <w:t>выявлен</w:t>
      </w:r>
      <w:proofErr w:type="gramEnd"/>
      <w:r w:rsidRPr="006F0AA1">
        <w:rPr>
          <w:rFonts w:ascii="Times New Roman" w:hAnsi="Times New Roman" w:cs="Times New Roman"/>
          <w:sz w:val="28"/>
          <w:szCs w:val="28"/>
        </w:rPr>
        <w:t>:</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факт начисления амортизации с нарушением действующих норм (либо не 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w:t>
      </w:r>
      <w:r w:rsidRPr="006F0AA1">
        <w:rPr>
          <w:rFonts w:ascii="Times New Roman" w:hAnsi="Times New Roman" w:cs="Times New Roman"/>
          <w:sz w:val="28"/>
          <w:szCs w:val="28"/>
        </w:rPr>
        <w:lastRenderedPageBreak/>
        <w:t>перерасчета амортизации учреждением согласовывается с главным распорядителем бюджетных средств;</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3.8. По нефинансовым активам, полученным безвозмездно (за исключением получения от организаций бюджетной сферы), Комиссией </w:t>
      </w:r>
      <w:proofErr w:type="gramStart"/>
      <w:r w:rsidRPr="006F0AA1">
        <w:rPr>
          <w:rFonts w:ascii="Times New Roman" w:hAnsi="Times New Roman" w:cs="Times New Roman"/>
          <w:sz w:val="28"/>
          <w:szCs w:val="28"/>
        </w:rPr>
        <w:t>по</w:t>
      </w:r>
      <w:proofErr w:type="gramEnd"/>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поступлению и выбытию активов устанавливает срок </w:t>
      </w:r>
      <w:proofErr w:type="spellStart"/>
      <w:r w:rsidRPr="006F0AA1">
        <w:rPr>
          <w:rFonts w:ascii="Times New Roman" w:hAnsi="Times New Roman" w:cs="Times New Roman"/>
          <w:sz w:val="28"/>
          <w:szCs w:val="28"/>
        </w:rPr>
        <w:t>полезногоиспользования</w:t>
      </w:r>
      <w:proofErr w:type="spellEnd"/>
      <w:r w:rsidRPr="006F0AA1">
        <w:rPr>
          <w:rFonts w:ascii="Times New Roman" w:hAnsi="Times New Roman" w:cs="Times New Roman"/>
          <w:sz w:val="28"/>
          <w:szCs w:val="28"/>
        </w:rPr>
        <w:t>:</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учетом информации, предоставленной контрагентом о сроке</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фактической эксплуатации передаваемого нефинансового актива, - с учетом ожидаемого срока использования нефинансового актива в учреждении и выявленного физического износа объекта.</w:t>
      </w:r>
    </w:p>
    <w:p w:rsidR="00C617C8" w:rsidRPr="006F0AA1" w:rsidRDefault="00C617C8"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rsidR="00C617C8" w:rsidRPr="006F0AA1" w:rsidRDefault="00C617C8"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3.9. По земельным участкам, впервые вовлекаемым в хозяйственный оборот, не внесенных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п</w:t>
      </w:r>
      <w:proofErr w:type="gramEnd"/>
      <w:r w:rsidRPr="006F0AA1">
        <w:rPr>
          <w:rFonts w:ascii="Times New Roman" w:hAnsi="Times New Roman" w:cs="Times New Roman"/>
          <w:sz w:val="28"/>
          <w:szCs w:val="28"/>
        </w:rPr>
        <w:t>ользования за учреждением, первоначальная стоимость определяется так на основе кадастровой стоимости аналогичного земельного участка, внесенного в государственный кадастр недвижимости.</w:t>
      </w:r>
    </w:p>
    <w:p w:rsidR="00C617C8" w:rsidRPr="006F0AA1" w:rsidRDefault="00C617C8"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3.10. Лица, ответственные за сохранность нефинансовых активов и их использование по назначению (ответственные лица), определяются согласно</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приказам руководителя.</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3.11. Сверка кадастровой стоимости земельного участка с актуальной выпиской из ЕГРН для отражения в годовой бюджетной отчетности производится до 20 января года, следующего за </w:t>
      </w:r>
      <w:proofErr w:type="gramStart"/>
      <w:r w:rsidRPr="006F0AA1">
        <w:rPr>
          <w:rFonts w:ascii="Times New Roman" w:hAnsi="Times New Roman" w:cs="Times New Roman"/>
          <w:sz w:val="28"/>
          <w:szCs w:val="28"/>
        </w:rPr>
        <w:t>отчетным</w:t>
      </w:r>
      <w:proofErr w:type="gramEnd"/>
      <w:r w:rsidRPr="006F0AA1">
        <w:rPr>
          <w:rFonts w:ascii="Times New Roman" w:hAnsi="Times New Roman" w:cs="Times New Roman"/>
          <w:sz w:val="28"/>
          <w:szCs w:val="28"/>
        </w:rPr>
        <w:t>.</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3.12. При создании основного средства хозяйственным способом</w:t>
      </w:r>
      <w:r w:rsidR="004C7C8F">
        <w:rPr>
          <w:rFonts w:ascii="Times New Roman" w:hAnsi="Times New Roman" w:cs="Times New Roman"/>
          <w:sz w:val="28"/>
          <w:szCs w:val="28"/>
        </w:rPr>
        <w:t xml:space="preserve"> </w:t>
      </w:r>
      <w:r w:rsidRPr="006F0AA1">
        <w:rPr>
          <w:rFonts w:ascii="Times New Roman" w:hAnsi="Times New Roman" w:cs="Times New Roman"/>
          <w:sz w:val="28"/>
          <w:szCs w:val="28"/>
        </w:rPr>
        <w:t>выполненные строительно-монтажные работы принимаются к учету на счет 106 X1 на основании Акта о приемке выполненных работ (ф. № КС-2). При этом в графе "наименование работ" отражаются статьи затрат на создание основного средства.</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3.13. Списанные с баланса объекты нефинансовых активов не признаются объектами учета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02 при условии, что мероприятия по их утилизации завершены и день принятия решения об их списании.</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3.14. Инвентарный номер </w:t>
      </w:r>
      <w:proofErr w:type="spellStart"/>
      <w:r w:rsidRPr="006F0AA1">
        <w:rPr>
          <w:rFonts w:ascii="Times New Roman" w:hAnsi="Times New Roman" w:cs="Times New Roman"/>
          <w:sz w:val="28"/>
          <w:szCs w:val="28"/>
        </w:rPr>
        <w:t>непроизведенного</w:t>
      </w:r>
      <w:proofErr w:type="spellEnd"/>
      <w:r w:rsidRPr="006F0AA1">
        <w:rPr>
          <w:rFonts w:ascii="Times New Roman" w:hAnsi="Times New Roman" w:cs="Times New Roman"/>
          <w:sz w:val="28"/>
          <w:szCs w:val="28"/>
        </w:rPr>
        <w:t xml:space="preserve"> актива состоит из 12 знаков и формируется по следующим правилам:</w:t>
      </w:r>
    </w:p>
    <w:p w:rsidR="00C617C8" w:rsidRPr="006F0AA1" w:rsidRDefault="00C617C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в первых пяти знаках указывается синтетический счет объекта учета, в последующих знаках указывается порядковый номер </w:t>
      </w:r>
      <w:proofErr w:type="spellStart"/>
      <w:r w:rsidRPr="006F0AA1">
        <w:rPr>
          <w:rFonts w:ascii="Times New Roman" w:hAnsi="Times New Roman" w:cs="Times New Roman"/>
          <w:sz w:val="28"/>
          <w:szCs w:val="28"/>
        </w:rPr>
        <w:t>непроизведенного</w:t>
      </w:r>
      <w:proofErr w:type="spellEnd"/>
      <w:r w:rsidRPr="006F0AA1">
        <w:rPr>
          <w:rFonts w:ascii="Times New Roman" w:hAnsi="Times New Roman" w:cs="Times New Roman"/>
          <w:sz w:val="28"/>
          <w:szCs w:val="28"/>
        </w:rPr>
        <w:t xml:space="preserve"> актива в рамках общей нумерации объектов нематериальных активов в учреждении.</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3.15. Единица бухгалтерского учета объектов биологических активов номенклатурная (реестровая) единица.</w:t>
      </w:r>
    </w:p>
    <w:p w:rsidR="00C617C8" w:rsidRPr="006F0AA1" w:rsidRDefault="00C617C8" w:rsidP="006F0AA1">
      <w:pPr>
        <w:spacing w:after="0" w:line="240" w:lineRule="auto"/>
        <w:ind w:firstLine="708"/>
        <w:contextualSpacing/>
        <w:jc w:val="center"/>
        <w:rPr>
          <w:rFonts w:ascii="Times New Roman" w:hAnsi="Times New Roman" w:cs="Times New Roman"/>
          <w:b/>
          <w:sz w:val="28"/>
          <w:szCs w:val="28"/>
        </w:rPr>
      </w:pPr>
      <w:r w:rsidRPr="006F0AA1">
        <w:rPr>
          <w:rFonts w:ascii="Times New Roman" w:hAnsi="Times New Roman" w:cs="Times New Roman"/>
          <w:b/>
          <w:sz w:val="28"/>
          <w:szCs w:val="28"/>
        </w:rPr>
        <w:lastRenderedPageBreak/>
        <w:t>4. Учет основных средств</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 Порядок принятия объектов основных средств к учету</w:t>
      </w:r>
    </w:p>
    <w:p w:rsidR="00C617C8" w:rsidRPr="006F0AA1" w:rsidRDefault="00C617C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4.1.1. При принятии к учету объектов основных средств комиссией по поступлению и выбытию активов проверяется наличие сопроводительных</w:t>
      </w:r>
    </w:p>
    <w:p w:rsidR="0053388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документов и технической </w:t>
      </w:r>
      <w:proofErr w:type="spellStart"/>
      <w:r w:rsidRPr="006F0AA1">
        <w:rPr>
          <w:rFonts w:ascii="Times New Roman" w:hAnsi="Times New Roman" w:cs="Times New Roman"/>
          <w:sz w:val="28"/>
          <w:szCs w:val="28"/>
        </w:rPr>
        <w:t>документации</w:t>
      </w:r>
      <w:proofErr w:type="gramStart"/>
      <w:r w:rsidRPr="006F0AA1">
        <w:rPr>
          <w:rFonts w:ascii="Times New Roman" w:hAnsi="Times New Roman" w:cs="Times New Roman"/>
          <w:sz w:val="28"/>
          <w:szCs w:val="28"/>
        </w:rPr>
        <w:t>,т</w:t>
      </w:r>
      <w:proofErr w:type="gramEnd"/>
      <w:r w:rsidRPr="006F0AA1">
        <w:rPr>
          <w:rFonts w:ascii="Times New Roman" w:hAnsi="Times New Roman" w:cs="Times New Roman"/>
          <w:sz w:val="28"/>
          <w:szCs w:val="28"/>
        </w:rPr>
        <w:t>акже</w:t>
      </w:r>
      <w:proofErr w:type="spell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проводитсяинвентаризация</w:t>
      </w:r>
      <w:proofErr w:type="spellEnd"/>
      <w:r w:rsidRPr="006F0AA1">
        <w:rPr>
          <w:rFonts w:ascii="Times New Roman" w:hAnsi="Times New Roman" w:cs="Times New Roman"/>
          <w:sz w:val="28"/>
          <w:szCs w:val="28"/>
        </w:rPr>
        <w:t xml:space="preserve"> приспособлений, принадлежностей, составных </w:t>
      </w:r>
      <w:proofErr w:type="spellStart"/>
      <w:r w:rsidRPr="006F0AA1">
        <w:rPr>
          <w:rFonts w:ascii="Times New Roman" w:hAnsi="Times New Roman" w:cs="Times New Roman"/>
          <w:sz w:val="28"/>
          <w:szCs w:val="28"/>
        </w:rPr>
        <w:t>частейосновного</w:t>
      </w:r>
      <w:proofErr w:type="spellEnd"/>
      <w:r w:rsidRPr="006F0AA1">
        <w:rPr>
          <w:rFonts w:ascii="Times New Roman" w:hAnsi="Times New Roman" w:cs="Times New Roman"/>
          <w:sz w:val="28"/>
          <w:szCs w:val="28"/>
        </w:rPr>
        <w:t xml:space="preserve"> средства в соответствии данными указанных документов. </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4.1.2. Если из содержания документации на принимаемые к учету объекты основных сре</w:t>
      </w:r>
      <w:proofErr w:type="gramStart"/>
      <w:r w:rsidRPr="006F0AA1">
        <w:rPr>
          <w:rFonts w:ascii="Times New Roman" w:hAnsi="Times New Roman" w:cs="Times New Roman"/>
          <w:sz w:val="28"/>
          <w:szCs w:val="28"/>
        </w:rPr>
        <w:t>дств сл</w:t>
      </w:r>
      <w:proofErr w:type="gramEnd"/>
      <w:r w:rsidRPr="006F0AA1">
        <w:rPr>
          <w:rFonts w:ascii="Times New Roman" w:hAnsi="Times New Roman" w:cs="Times New Roman"/>
          <w:sz w:val="28"/>
          <w:szCs w:val="28"/>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6F0AA1">
        <w:rPr>
          <w:rFonts w:ascii="Times New Roman" w:hAnsi="Times New Roman" w:cs="Times New Roman"/>
          <w:sz w:val="28"/>
          <w:szCs w:val="28"/>
        </w:rPr>
        <w:t>Если B сопроводительных документах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w:t>
      </w:r>
      <w:r w:rsidR="0053388C" w:rsidRPr="006F0AA1">
        <w:rPr>
          <w:rFonts w:ascii="Times New Roman" w:hAnsi="Times New Roman" w:cs="Times New Roman"/>
          <w:sz w:val="28"/>
          <w:szCs w:val="28"/>
        </w:rPr>
        <w:t>ств</w:t>
      </w:r>
      <w:r w:rsidRPr="006F0AA1">
        <w:rPr>
          <w:rFonts w:ascii="Times New Roman" w:hAnsi="Times New Roman" w:cs="Times New Roman"/>
          <w:sz w:val="28"/>
          <w:szCs w:val="28"/>
        </w:rPr>
        <w:t xml:space="preserve"> вновь принятым к учету объектам не</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присваиваются.</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4.1.4. Инвентарный номер основного средства состоит из 12 знаков и формируется по следующим правилам:</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в первых пяти знаках указывается синтетический счет объекта учета, в последующих знаках указывается порядковый номер основного средства в рамках общей нумерации объектов основных средств в учреждении.</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w:t>
      </w:r>
      <w:proofErr w:type="gramStart"/>
      <w:r w:rsidRPr="006F0AA1">
        <w:rPr>
          <w:rFonts w:ascii="Times New Roman" w:hAnsi="Times New Roman" w:cs="Times New Roman"/>
          <w:sz w:val="28"/>
          <w:szCs w:val="28"/>
        </w:rPr>
        <w:t>с</w:t>
      </w:r>
      <w:proofErr w:type="gramEnd"/>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соответствующим правом пользования активом.</w:t>
      </w:r>
    </w:p>
    <w:p w:rsidR="00AF612C" w:rsidRPr="006F0AA1" w:rsidRDefault="00AF612C"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Ответственный за присвоение и регистрацию инвентарных номеров вновь поступающим объектам основных руководитель ЦБ.</w:t>
      </w:r>
    </w:p>
    <w:p w:rsidR="00AF612C" w:rsidRPr="006F0AA1" w:rsidRDefault="00AF612C"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наименованиями, указанными </w:t>
      </w:r>
      <w:r w:rsidR="00070147" w:rsidRPr="006F0AA1">
        <w:rPr>
          <w:rFonts w:ascii="Times New Roman" w:hAnsi="Times New Roman" w:cs="Times New Roman"/>
          <w:sz w:val="28"/>
          <w:szCs w:val="28"/>
        </w:rPr>
        <w:t>в соответствующих</w:t>
      </w:r>
      <w:r w:rsidRPr="006F0AA1">
        <w:rPr>
          <w:rFonts w:ascii="Times New Roman" w:hAnsi="Times New Roman" w:cs="Times New Roman"/>
          <w:sz w:val="28"/>
          <w:szCs w:val="28"/>
        </w:rPr>
        <w:t xml:space="preserve">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наименование объекта в учете состоит из наименования вида объекта и/или наименования марки (модели);</w:t>
      </w:r>
    </w:p>
    <w:p w:rsidR="00AF612C" w:rsidRPr="006F0AA1" w:rsidRDefault="00070147"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наи</w:t>
      </w:r>
      <w:r w:rsidR="00AF612C" w:rsidRPr="006F0AA1">
        <w:rPr>
          <w:rFonts w:ascii="Times New Roman" w:hAnsi="Times New Roman" w:cs="Times New Roman"/>
          <w:sz w:val="28"/>
          <w:szCs w:val="28"/>
        </w:rPr>
        <w:t>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4.1.6. Документы, подтверждающие факт государственной регистрации зданий, сооружений, автотранспортных средств, самоходной техники, </w:t>
      </w:r>
      <w:proofErr w:type="spellStart"/>
      <w:r w:rsidRPr="006F0AA1">
        <w:rPr>
          <w:rFonts w:ascii="Times New Roman" w:hAnsi="Times New Roman" w:cs="Times New Roman"/>
          <w:sz w:val="28"/>
          <w:szCs w:val="28"/>
        </w:rPr>
        <w:t>плавсредств</w:t>
      </w:r>
      <w:proofErr w:type="spellEnd"/>
      <w:r w:rsidRPr="006F0AA1">
        <w:rPr>
          <w:rFonts w:ascii="Times New Roman" w:hAnsi="Times New Roman" w:cs="Times New Roman"/>
          <w:sz w:val="28"/>
          <w:szCs w:val="28"/>
        </w:rPr>
        <w:t xml:space="preserve">, подлежат хранению в сейфе </w:t>
      </w:r>
      <w:r w:rsidR="00070147" w:rsidRPr="006F0AA1">
        <w:rPr>
          <w:rFonts w:ascii="Times New Roman" w:hAnsi="Times New Roman" w:cs="Times New Roman"/>
          <w:sz w:val="28"/>
          <w:szCs w:val="28"/>
        </w:rPr>
        <w:t>ЦБ</w:t>
      </w:r>
      <w:r w:rsidRPr="006F0AA1">
        <w:rPr>
          <w:rFonts w:ascii="Times New Roman" w:hAnsi="Times New Roman" w:cs="Times New Roman"/>
          <w:sz w:val="28"/>
          <w:szCs w:val="28"/>
        </w:rPr>
        <w:t xml:space="preserve">, ответственные за сохранность документов начальник общего отдела.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руководителя организации (его заместителей). Обязательному хранению в составе технической документации </w:t>
      </w:r>
      <w:proofErr w:type="spellStart"/>
      <w:r w:rsidRPr="006F0AA1">
        <w:rPr>
          <w:rFonts w:ascii="Times New Roman" w:hAnsi="Times New Roman" w:cs="Times New Roman"/>
          <w:sz w:val="28"/>
          <w:szCs w:val="28"/>
        </w:rPr>
        <w:t>такжеподлежат</w:t>
      </w:r>
      <w:proofErr w:type="spellEnd"/>
      <w:r w:rsidRPr="006F0AA1">
        <w:rPr>
          <w:rFonts w:ascii="Times New Roman" w:hAnsi="Times New Roman" w:cs="Times New Roman"/>
          <w:sz w:val="28"/>
          <w:szCs w:val="28"/>
        </w:rPr>
        <w:t xml:space="preserve">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4.1.7. Устанавливается следующий порядок объединения однородных объектов основных в один инвентарный объект, признаваемый для целей бухгалтерского учета комплексом объектов основных средств:</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однородными объектами признаются объекты с одинаковым характеристиками, назначением, датой приобретения, принятия к учету и ввода в эксплуатацию, полученные от одного поставщика, при условии, что их первоначальная стоимость не является существенной и срок полезного использования одинаков;</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несущественной считается стоимость, не превышающая 10 000 рублей за один имущественный объект.</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В виде комплекса объектов основных средств в учреждении учитываются:</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объекты библиотечного фонда:</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компьютерное оборудование и периферийные устройства</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Перечень предметов, включаемых в комплекс объектов основных средств, определяет Комиссия учреждения по поступлению и выбытию активов,</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4.1.8. Устанавливается следующий порядок признания самостоятельным инвентарным объектом структурной части основного средства:</w:t>
      </w:r>
    </w:p>
    <w:p w:rsidR="00AF612C" w:rsidRPr="006F0AA1" w:rsidRDefault="00070147"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AF612C" w:rsidRPr="006F0AA1">
        <w:rPr>
          <w:rFonts w:ascii="Times New Roman" w:hAnsi="Times New Roman" w:cs="Times New Roman"/>
          <w:sz w:val="28"/>
          <w:szCs w:val="28"/>
        </w:rPr>
        <w:t>срок полезного использования структурной части существенно отличается от сроков полезного использования других частей.</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4.2. Порядок учета при проведении ремонта, обслуживания, реконструкции, модернизации, дооборудования, монтажа объектов основных средств</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4.2.1. В качестве ремонта квалифицируются работы, направленные на восстановление пользовательских характеристик основных средств,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Затраты на ремонт и обслуживание не увеличивают балансовую стоимость основных средств, а списываются на текущие расходы, если иное не установлено п.п. 4.2.2-4.2.3 настоящей Учетной политики.</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существенной признается стоимость, составляющая более 50% от первоначальной (балансовой) стоимости всего объекта;</w:t>
      </w:r>
    </w:p>
    <w:p w:rsidR="00AF612C" w:rsidRPr="006F0AA1" w:rsidRDefault="00070147"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w:t>
      </w:r>
      <w:r w:rsidR="00AF612C" w:rsidRPr="006F0AA1">
        <w:rPr>
          <w:rFonts w:ascii="Times New Roman" w:hAnsi="Times New Roman" w:cs="Times New Roman"/>
          <w:sz w:val="28"/>
          <w:szCs w:val="28"/>
        </w:rPr>
        <w:t xml:space="preserve">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w:t>
      </w:r>
      <w:proofErr w:type="gramStart"/>
      <w:r w:rsidR="00AF612C" w:rsidRPr="006F0AA1">
        <w:rPr>
          <w:rFonts w:ascii="Times New Roman" w:hAnsi="Times New Roman" w:cs="Times New Roman"/>
          <w:sz w:val="28"/>
          <w:szCs w:val="28"/>
        </w:rPr>
        <w:t>проведенным</w:t>
      </w:r>
      <w:proofErr w:type="gramEnd"/>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ремонтам и осмотрам. Норма применяется к следующим объектам основных средств: недвижимое имущество.</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4.2.3. Устанавливается следующий порядок отражения существенных затрат по замене отдельных составных частей объекта основных </w:t>
      </w:r>
      <w:proofErr w:type="spellStart"/>
      <w:r w:rsidRPr="006F0AA1">
        <w:rPr>
          <w:rFonts w:ascii="Times New Roman" w:hAnsi="Times New Roman" w:cs="Times New Roman"/>
          <w:sz w:val="28"/>
          <w:szCs w:val="28"/>
        </w:rPr>
        <w:t>средств</w:t>
      </w:r>
      <w:proofErr w:type="gramStart"/>
      <w:r w:rsidRPr="006F0AA1">
        <w:rPr>
          <w:rFonts w:ascii="Times New Roman" w:hAnsi="Times New Roman" w:cs="Times New Roman"/>
          <w:sz w:val="28"/>
          <w:szCs w:val="28"/>
        </w:rPr>
        <w:t>,я</w:t>
      </w:r>
      <w:proofErr w:type="gramEnd"/>
      <w:r w:rsidRPr="006F0AA1">
        <w:rPr>
          <w:rFonts w:ascii="Times New Roman" w:hAnsi="Times New Roman" w:cs="Times New Roman"/>
          <w:sz w:val="28"/>
          <w:szCs w:val="28"/>
        </w:rPr>
        <w:t>вляющегося</w:t>
      </w:r>
      <w:proofErr w:type="spellEnd"/>
      <w:r w:rsidRPr="006F0AA1">
        <w:rPr>
          <w:rFonts w:ascii="Times New Roman" w:hAnsi="Times New Roman" w:cs="Times New Roman"/>
          <w:sz w:val="28"/>
          <w:szCs w:val="28"/>
        </w:rPr>
        <w:t xml:space="preserve"> комплексом конструктивно-сочлененных предметов, в том числе в ходе капитального ремонта:</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существенной признается стоимость составной части, составляющая</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более 30% от первоначальной (балансовой) стоимости всего объекта: стоимость устанавливаемой новой составной части включается в стоимость объекта, одновременно его стоимость уменьшается на </w:t>
      </w:r>
      <w:proofErr w:type="spellStart"/>
      <w:r w:rsidRPr="006F0AA1">
        <w:rPr>
          <w:rFonts w:ascii="Times New Roman" w:hAnsi="Times New Roman" w:cs="Times New Roman"/>
          <w:sz w:val="28"/>
          <w:szCs w:val="28"/>
        </w:rPr>
        <w:t>стоимостьвыбывающих</w:t>
      </w:r>
      <w:proofErr w:type="spellEnd"/>
      <w:r w:rsidRPr="006F0AA1">
        <w:rPr>
          <w:rFonts w:ascii="Times New Roman" w:hAnsi="Times New Roman" w:cs="Times New Roman"/>
          <w:sz w:val="28"/>
          <w:szCs w:val="28"/>
        </w:rPr>
        <w:t xml:space="preserve"> составных частей, которая относится на текущие расходы. Порядок применяется к следующим группам основных средств:</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нежилые помещения (здания и сооружения);</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машины и оборудование.</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В случае, когда надежно определить стоимость заменяемого объект</w:t>
      </w:r>
      <w:proofErr w:type="gramStart"/>
      <w:r w:rsidRPr="006F0AA1">
        <w:rPr>
          <w:rFonts w:ascii="Times New Roman" w:hAnsi="Times New Roman" w:cs="Times New Roman"/>
          <w:sz w:val="28"/>
          <w:szCs w:val="28"/>
        </w:rPr>
        <w:t>а(</w:t>
      </w:r>
      <w:proofErr w:type="gramEnd"/>
      <w:r w:rsidRPr="006F0AA1">
        <w:rPr>
          <w:rFonts w:ascii="Times New Roman" w:hAnsi="Times New Roman" w:cs="Times New Roman"/>
          <w:sz w:val="28"/>
          <w:szCs w:val="28"/>
        </w:rPr>
        <w:t xml:space="preserve">части) не представляется возможным, стоимость ремонтируемого </w:t>
      </w:r>
      <w:r w:rsidRPr="006F0AA1">
        <w:rPr>
          <w:rFonts w:ascii="Times New Roman" w:hAnsi="Times New Roman" w:cs="Times New Roman"/>
          <w:sz w:val="28"/>
          <w:szCs w:val="28"/>
        </w:rPr>
        <w:lastRenderedPageBreak/>
        <w:t>объекта не уменьшается. Информация о замене составных частей отражается в</w:t>
      </w:r>
      <w:r w:rsidR="004C7C8F">
        <w:rPr>
          <w:rFonts w:ascii="Times New Roman" w:hAnsi="Times New Roman" w:cs="Times New Roman"/>
          <w:sz w:val="28"/>
          <w:szCs w:val="28"/>
        </w:rPr>
        <w:t xml:space="preserve"> и</w:t>
      </w:r>
      <w:r w:rsidRPr="006F0AA1">
        <w:rPr>
          <w:rFonts w:ascii="Times New Roman" w:hAnsi="Times New Roman" w:cs="Times New Roman"/>
          <w:sz w:val="28"/>
          <w:szCs w:val="28"/>
        </w:rPr>
        <w:t>нвентарной карточке объекта.</w:t>
      </w:r>
    </w:p>
    <w:p w:rsidR="00AF612C" w:rsidRPr="006F0AA1" w:rsidRDefault="00AF612C"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w:t>
      </w:r>
    </w:p>
    <w:p w:rsidR="00AF612C" w:rsidRPr="006F0AA1" w:rsidRDefault="00AF612C"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Стоимость монтажных работ учитывается:</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при формировании первоначальной стоимости объекта </w:t>
      </w:r>
      <w:proofErr w:type="gramStart"/>
      <w:r w:rsidRPr="006F0AA1">
        <w:rPr>
          <w:rFonts w:ascii="Times New Roman" w:hAnsi="Times New Roman" w:cs="Times New Roman"/>
          <w:sz w:val="28"/>
          <w:szCs w:val="28"/>
        </w:rPr>
        <w:t>основных</w:t>
      </w:r>
      <w:proofErr w:type="gramEnd"/>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средств;</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Пригодные для дальнейшего использования узлы (детали), замененные</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 ходе модернизации, дооборудования, реконструкции или ремонта объектов основных средств, подлежат </w:t>
      </w:r>
      <w:proofErr w:type="spellStart"/>
      <w:r w:rsidRPr="006F0AA1">
        <w:rPr>
          <w:rFonts w:ascii="Times New Roman" w:hAnsi="Times New Roman" w:cs="Times New Roman"/>
          <w:sz w:val="28"/>
          <w:szCs w:val="28"/>
        </w:rPr>
        <w:t>оприходованию</w:t>
      </w:r>
      <w:proofErr w:type="spellEnd"/>
      <w:r w:rsidRPr="006F0AA1">
        <w:rPr>
          <w:rFonts w:ascii="Times New Roman" w:hAnsi="Times New Roman" w:cs="Times New Roman"/>
          <w:sz w:val="28"/>
          <w:szCs w:val="28"/>
        </w:rPr>
        <w:t xml:space="preserve"> и включению в состав материальных запасов по справедливой стоимости.</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4.2.6. Документальное оформление работ по ремонту (в т.ч. капитальному), обслуживанию, модернизации, дооборудованию объекта основного средства (кроме объекта недвижимого имущества) устанавливается следующее:</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все виды указанных работ производятся по распоряжению руководителя на основании Заявки лица, ответственного за эксплуатацию соответствующего основного средства (Приложение № 7);</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для согласования проведения работ в установленном порядке оформляется соответствующее техническое обоснование (смета, расчет или иной аналогичный документ).</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Заявка на проведение работ по ремонту (в т.ч. капитальному), обслуживанию, модернизации, дооборудования объектов основных средств должна содержать следующую информацию:</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наименования соответствующего объекта основного средства и его</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инвентарный номер:</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сведения о проведении аналогичных работ в отношении объекта</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д</w:t>
      </w:r>
      <w:proofErr w:type="gramEnd"/>
      <w:r w:rsidRPr="006F0AA1">
        <w:rPr>
          <w:rFonts w:ascii="Times New Roman" w:hAnsi="Times New Roman" w:cs="Times New Roman"/>
          <w:sz w:val="28"/>
          <w:szCs w:val="28"/>
        </w:rPr>
        <w:t>ата, объем и стоимость работ).</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4.2.7. Порядок учета затрат на создание новых объектов, отвечающих критериям отнесения к основным средствам, в рамках выполнения ремонта </w:t>
      </w:r>
      <w:r w:rsidRPr="006F0AA1">
        <w:rPr>
          <w:rFonts w:ascii="Times New Roman" w:hAnsi="Times New Roman" w:cs="Times New Roman"/>
          <w:sz w:val="28"/>
          <w:szCs w:val="28"/>
        </w:rPr>
        <w:lastRenderedPageBreak/>
        <w:t>(в т.ч. капитального) или монтажных работ (в т.ч. по монтажу единых функционирующих систем) устанавливается следующий:</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часть стоимости работ, формирующая первоначальную стоимость, на основании Акта выполненных работ, Акта КС-2 списывается в дебет счета 0 10600 000 "Вложения в нефинансовые активы"</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 </w:t>
      </w:r>
      <w:proofErr w:type="gramStart"/>
      <w:r w:rsidRPr="006F0AA1">
        <w:rPr>
          <w:rFonts w:ascii="Times New Roman" w:hAnsi="Times New Roman" w:cs="Times New Roman"/>
          <w:sz w:val="28"/>
          <w:szCs w:val="28"/>
        </w:rPr>
        <w:t>н</w:t>
      </w:r>
      <w:proofErr w:type="gramEnd"/>
      <w:r w:rsidRPr="006F0AA1">
        <w:rPr>
          <w:rFonts w:ascii="Times New Roman" w:hAnsi="Times New Roman" w:cs="Times New Roman"/>
          <w:sz w:val="28"/>
          <w:szCs w:val="28"/>
        </w:rPr>
        <w:t xml:space="preserve">а основании решения Комиссии по поступлению и выбытию </w:t>
      </w:r>
      <w:proofErr w:type="spellStart"/>
      <w:r w:rsidRPr="006F0AA1">
        <w:rPr>
          <w:rFonts w:ascii="Times New Roman" w:hAnsi="Times New Roman" w:cs="Times New Roman"/>
          <w:sz w:val="28"/>
          <w:szCs w:val="28"/>
        </w:rPr>
        <w:t>активовсозданные</w:t>
      </w:r>
      <w:proofErr w:type="spellEnd"/>
      <w:r w:rsidRPr="006F0AA1">
        <w:rPr>
          <w:rFonts w:ascii="Times New Roman" w:hAnsi="Times New Roman" w:cs="Times New Roman"/>
          <w:sz w:val="28"/>
          <w:szCs w:val="28"/>
        </w:rPr>
        <w:t xml:space="preserve"> объекты принимаются к учету в качестве </w:t>
      </w:r>
      <w:proofErr w:type="spellStart"/>
      <w:r w:rsidRPr="006F0AA1">
        <w:rPr>
          <w:rFonts w:ascii="Times New Roman" w:hAnsi="Times New Roman" w:cs="Times New Roman"/>
          <w:sz w:val="28"/>
          <w:szCs w:val="28"/>
        </w:rPr>
        <w:t>самостоятельныхинвентарных</w:t>
      </w:r>
      <w:proofErr w:type="spellEnd"/>
      <w:r w:rsidRPr="006F0AA1">
        <w:rPr>
          <w:rFonts w:ascii="Times New Roman" w:hAnsi="Times New Roman" w:cs="Times New Roman"/>
          <w:sz w:val="28"/>
          <w:szCs w:val="28"/>
        </w:rPr>
        <w:t xml:space="preserve"> объектов основных средств.</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4.2.8. Порядок учета затрат на увеличение стоимости числящегося на балансе движимого имущества в рамках выполнения ремонта (в т.ч. капитального) или монтажных работ (в т.ч. по монтажу единых функционирующих систем) устанавливается следующий:</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часть стоимости работ, увеличивающая балансовую стоимость определенных основных средств, на основании Акта выполненных работ,</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Акта КС-2 списывается в дебет счета 0 106 00 000 "Вложения нефинансовые активы":</w:t>
      </w:r>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 основании решения Комиссии по поступлению и выбытию активов принимается к учету увеличение стоимости числящегося на балансе определенных основных сре</w:t>
      </w:r>
      <w:proofErr w:type="gramStart"/>
      <w:r w:rsidRPr="006F0AA1">
        <w:rPr>
          <w:rFonts w:ascii="Times New Roman" w:hAnsi="Times New Roman" w:cs="Times New Roman"/>
          <w:sz w:val="28"/>
          <w:szCs w:val="28"/>
        </w:rPr>
        <w:t>дств в к</w:t>
      </w:r>
      <w:proofErr w:type="gramEnd"/>
      <w:r w:rsidRPr="006F0AA1">
        <w:rPr>
          <w:rFonts w:ascii="Times New Roman" w:hAnsi="Times New Roman" w:cs="Times New Roman"/>
          <w:sz w:val="28"/>
          <w:szCs w:val="28"/>
        </w:rPr>
        <w:t>ачестве достройки, реконструкции модернизации, дооборудования.</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4.2.9. Выбор допустимого источника финансирования расходов по осуществлению ремонта основных средств, в т.ч. зданий и помещений</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р</w:t>
      </w:r>
      <w:proofErr w:type="gramEnd"/>
      <w:r w:rsidRPr="006F0AA1">
        <w:rPr>
          <w:rFonts w:ascii="Times New Roman" w:hAnsi="Times New Roman" w:cs="Times New Roman"/>
          <w:sz w:val="28"/>
          <w:szCs w:val="28"/>
        </w:rPr>
        <w:t>ешение об отнесении проводимых работ к категории текущего или капитального осуществляется следующим образом.</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Для недвижимого имущества на основании акта независимого эксперта в области строительства, реконструкции, капитального ремонта</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о</w:t>
      </w:r>
      <w:proofErr w:type="gramEnd"/>
      <w:r w:rsidRPr="006F0AA1">
        <w:rPr>
          <w:rFonts w:ascii="Times New Roman" w:hAnsi="Times New Roman" w:cs="Times New Roman"/>
          <w:sz w:val="28"/>
          <w:szCs w:val="28"/>
        </w:rPr>
        <w:t>бъектов капитального строительства.</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Для движимого имущества на заключения службы ремонта</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у</w:t>
      </w:r>
      <w:proofErr w:type="gramEnd"/>
      <w:r w:rsidRPr="006F0AA1">
        <w:rPr>
          <w:rFonts w:ascii="Times New Roman" w:hAnsi="Times New Roman" w:cs="Times New Roman"/>
          <w:sz w:val="28"/>
          <w:szCs w:val="28"/>
        </w:rPr>
        <w:t>чреждения или организации, осуществляющей техническое обслуживание оборудования.</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4.3. </w:t>
      </w:r>
      <w:proofErr w:type="spellStart"/>
      <w:r w:rsidRPr="006F0AA1">
        <w:rPr>
          <w:rFonts w:ascii="Times New Roman" w:hAnsi="Times New Roman" w:cs="Times New Roman"/>
          <w:sz w:val="28"/>
          <w:szCs w:val="28"/>
        </w:rPr>
        <w:t>Разукомплектация</w:t>
      </w:r>
      <w:proofErr w:type="spellEnd"/>
      <w:r w:rsidRPr="006F0AA1">
        <w:rPr>
          <w:rFonts w:ascii="Times New Roman" w:hAnsi="Times New Roman" w:cs="Times New Roman"/>
          <w:sz w:val="28"/>
          <w:szCs w:val="28"/>
        </w:rPr>
        <w:t xml:space="preserve"> (частичная ликвидация) или объединение объектов основных средств</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4.3.1. </w:t>
      </w:r>
      <w:proofErr w:type="spellStart"/>
      <w:r w:rsidRPr="006F0AA1">
        <w:rPr>
          <w:rFonts w:ascii="Times New Roman" w:hAnsi="Times New Roman" w:cs="Times New Roman"/>
          <w:sz w:val="28"/>
          <w:szCs w:val="28"/>
        </w:rPr>
        <w:t>Разукомплектация</w:t>
      </w:r>
      <w:proofErr w:type="spellEnd"/>
      <w:r w:rsidRPr="006F0AA1">
        <w:rPr>
          <w:rFonts w:ascii="Times New Roman" w:hAnsi="Times New Roman" w:cs="Times New Roman"/>
          <w:sz w:val="28"/>
          <w:szCs w:val="28"/>
        </w:rPr>
        <w:t xml:space="preserve"> (частичная ликвидация) объектов основных средств оформляется Актом о </w:t>
      </w:r>
      <w:proofErr w:type="spellStart"/>
      <w:r w:rsidRPr="006F0AA1">
        <w:rPr>
          <w:rFonts w:ascii="Times New Roman" w:hAnsi="Times New Roman" w:cs="Times New Roman"/>
          <w:sz w:val="28"/>
          <w:szCs w:val="28"/>
        </w:rPr>
        <w:t>разукомплектации</w:t>
      </w:r>
      <w:proofErr w:type="spellEnd"/>
      <w:r w:rsidRPr="006F0AA1">
        <w:rPr>
          <w:rFonts w:ascii="Times New Roman" w:hAnsi="Times New Roman" w:cs="Times New Roman"/>
          <w:sz w:val="28"/>
          <w:szCs w:val="28"/>
        </w:rPr>
        <w:t xml:space="preserve"> (частичной ликвидации) основного средства.</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4.3.2. При объединении в один объект нескольких инвентарных объектов, ранее учитываемых на счете 0 101 00000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0401 10 172 "Доходы </w:t>
      </w:r>
      <w:r w:rsidRPr="006F0AA1">
        <w:rPr>
          <w:rFonts w:ascii="Times New Roman" w:hAnsi="Times New Roman" w:cs="Times New Roman"/>
          <w:sz w:val="28"/>
          <w:szCs w:val="28"/>
        </w:rPr>
        <w:lastRenderedPageBreak/>
        <w:t>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4.4. Порядок списания пришедших в негодность основных средств:</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w:t>
      </w:r>
      <w:proofErr w:type="gramStart"/>
      <w:r w:rsidRPr="006F0AA1">
        <w:rPr>
          <w:rFonts w:ascii="Times New Roman" w:hAnsi="Times New Roman" w:cs="Times New Roman"/>
          <w:sz w:val="28"/>
          <w:szCs w:val="28"/>
        </w:rPr>
        <w:t>помимо</w:t>
      </w:r>
      <w:proofErr w:type="gramEnd"/>
    </w:p>
    <w:p w:rsidR="00AF612C" w:rsidRPr="006F0AA1" w:rsidRDefault="00AF612C"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воли учреждения.</w:t>
      </w:r>
    </w:p>
    <w:p w:rsidR="00AF612C" w:rsidRPr="006F0AA1" w:rsidRDefault="00AF612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AF612C" w:rsidRPr="006F0AA1" w:rsidRDefault="00AF612C"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непригодность основного средства для дальнейшего использования; - нецелесообразность (неэффективность) восстановления (ремонта, модернизации, реконструкции) объекта.</w:t>
      </w:r>
      <w:proofErr w:type="gramEnd"/>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4.4.3. Факт непригодности основного средства для дальнейшего использования подтверждается: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если причиной списания является неисправность или физический износ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если причиной списания является моральный износ путем указания технических характеристик, делающих дальнейшую эксплуатацию невозможной или экономически неэффективной.</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Документы, устанавливающие факт непригодности:</w:t>
      </w:r>
    </w:p>
    <w:p w:rsidR="00E73F40" w:rsidRPr="006F0AA1" w:rsidRDefault="00E73F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roofErr w:type="gramEnd"/>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заключение организации (физического лица), имеющей документально подтвержденную квалификацию для проведения технической экспертизы по соответствующему типу основного средства.</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4.4.4. Факт нецелесообразности (неэффективности) восстановления основного средства устанавливается Комиссией на основании: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документов, подтверждающих оценочную стоимость аналогичных объектов (с учетом гарантийных обязательств)</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н</w:t>
      </w:r>
      <w:proofErr w:type="gramEnd"/>
      <w:r w:rsidRPr="006F0AA1">
        <w:rPr>
          <w:rFonts w:ascii="Times New Roman" w:hAnsi="Times New Roman" w:cs="Times New Roman"/>
          <w:sz w:val="28"/>
          <w:szCs w:val="28"/>
        </w:rPr>
        <w:t>овых</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4.4.5. Ликвидация объектов основных средств осуществляется: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при отсутствии соответствующих возможностей: с привлечением специализированных организаций, </w:t>
      </w:r>
      <w:proofErr w:type="gramStart"/>
      <w:r w:rsidRPr="006F0AA1">
        <w:rPr>
          <w:rFonts w:ascii="Times New Roman" w:hAnsi="Times New Roman" w:cs="Times New Roman"/>
          <w:sz w:val="28"/>
          <w:szCs w:val="28"/>
        </w:rPr>
        <w:t>согласно заключенных</w:t>
      </w:r>
      <w:proofErr w:type="gramEnd"/>
      <w:r w:rsidRPr="006F0AA1">
        <w:rPr>
          <w:rFonts w:ascii="Times New Roman" w:hAnsi="Times New Roman" w:cs="Times New Roman"/>
          <w:sz w:val="28"/>
          <w:szCs w:val="28"/>
        </w:rPr>
        <w:t xml:space="preserve"> в соответствии с действующим законодательством договоров.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пригодны</w:t>
      </w:r>
      <w:proofErr w:type="gramEnd"/>
      <w:r w:rsidRPr="006F0AA1">
        <w:rPr>
          <w:rFonts w:ascii="Times New Roman" w:hAnsi="Times New Roman" w:cs="Times New Roman"/>
          <w:sz w:val="28"/>
          <w:szCs w:val="28"/>
        </w:rPr>
        <w:t xml:space="preserve"> к использованию в учреждении;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могут быть </w:t>
      </w:r>
      <w:proofErr w:type="gramStart"/>
      <w:r w:rsidRPr="006F0AA1">
        <w:rPr>
          <w:rFonts w:ascii="Times New Roman" w:hAnsi="Times New Roman" w:cs="Times New Roman"/>
          <w:sz w:val="28"/>
          <w:szCs w:val="28"/>
        </w:rPr>
        <w:t>реализованы</w:t>
      </w:r>
      <w:proofErr w:type="gramEnd"/>
      <w:r w:rsidRPr="006F0AA1">
        <w:rPr>
          <w:rFonts w:ascii="Times New Roman" w:hAnsi="Times New Roman" w:cs="Times New Roman"/>
          <w:sz w:val="28"/>
          <w:szCs w:val="28"/>
        </w:rPr>
        <w:t>;</w:t>
      </w:r>
    </w:p>
    <w:p w:rsidR="00E73F40" w:rsidRPr="006F0AA1" w:rsidRDefault="00E73F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являются вторичным сырьем: металлолом, драгоценные металлы (серебросодержащие части оборудования), макулатура, полимерная пленка, дрова, ветошь и т.п.</w:t>
      </w:r>
      <w:proofErr w:type="gramEnd"/>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Не подлежащие реализации отходы (в том числе отходы, подлежащие утилизации в установленном порядке), не принимаются к бухгалтерскому учету</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4.4.7. Документальное оформление списания основных средств устанавливается следующее:</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решение Комиссии о выводе основного средства из эксплуатации оформляется Актом о списании имущества (ф. 0504104, ф. 0504105) с приложением документов, устанавливающих факт непригодности основного средства или факт нецелесообразности его восстановления;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02 "Материальные ценности на хранении";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по факту ликвидации объекта силами учреждения составляется соответствующий Акт о ликвидации (уничтожении) основного, к которому, по решению Комиссии, может быть приложен соответствующий </w:t>
      </w:r>
      <w:proofErr w:type="spellStart"/>
      <w:r w:rsidRPr="006F0AA1">
        <w:rPr>
          <w:rFonts w:ascii="Times New Roman" w:hAnsi="Times New Roman" w:cs="Times New Roman"/>
          <w:sz w:val="28"/>
          <w:szCs w:val="28"/>
        </w:rPr>
        <w:t>фотоотчет</w:t>
      </w:r>
      <w:proofErr w:type="spellEnd"/>
      <w:r w:rsidRPr="006F0AA1">
        <w:rPr>
          <w:rFonts w:ascii="Times New Roman" w:hAnsi="Times New Roman" w:cs="Times New Roman"/>
          <w:sz w:val="28"/>
          <w:szCs w:val="28"/>
        </w:rPr>
        <w:t>:</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факт ликвидации с привлечением специализированной организацией подтверждается "Отчетом" соответствующей организации с указанием исполненных мероприятий: сдачей металлолома, драгметаллов, утилизацией бытовых отходов и т.п.</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4.5. Особенности учета приспособлений и принадлежностей </w:t>
      </w:r>
      <w:proofErr w:type="gramStart"/>
      <w:r w:rsidRPr="006F0AA1">
        <w:rPr>
          <w:rFonts w:ascii="Times New Roman" w:hAnsi="Times New Roman" w:cs="Times New Roman"/>
          <w:sz w:val="28"/>
          <w:szCs w:val="28"/>
        </w:rPr>
        <w:t>к</w:t>
      </w:r>
      <w:proofErr w:type="gramEnd"/>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основным средствам</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4.5.1. Объектом основных средств является объект</w:t>
      </w:r>
      <w:r w:rsidR="00070147" w:rsidRPr="006F0AA1">
        <w:rPr>
          <w:rFonts w:ascii="Times New Roman" w:hAnsi="Times New Roman" w:cs="Times New Roman"/>
          <w:sz w:val="28"/>
          <w:szCs w:val="28"/>
        </w:rPr>
        <w:t xml:space="preserve"> со </w:t>
      </w:r>
      <w:r w:rsidRPr="006F0AA1">
        <w:rPr>
          <w:rFonts w:ascii="Times New Roman" w:hAnsi="Times New Roman" w:cs="Times New Roman"/>
          <w:sz w:val="28"/>
          <w:szCs w:val="28"/>
        </w:rPr>
        <w:t>всеми</w:t>
      </w:r>
      <w:r w:rsidR="004C7C8F">
        <w:rPr>
          <w:rFonts w:ascii="Times New Roman" w:hAnsi="Times New Roman" w:cs="Times New Roman"/>
          <w:sz w:val="28"/>
          <w:szCs w:val="28"/>
        </w:rPr>
        <w:t xml:space="preserve"> </w:t>
      </w:r>
      <w:r w:rsidRPr="006F0AA1">
        <w:rPr>
          <w:rFonts w:ascii="Times New Roman" w:hAnsi="Times New Roman" w:cs="Times New Roman"/>
          <w:sz w:val="28"/>
          <w:szCs w:val="28"/>
        </w:rPr>
        <w:t>приспособлениями и принадлежностями. Приспособления и принадлежности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w:t>
      </w:r>
      <w:proofErr w:type="gramStart"/>
      <w:r w:rsidRPr="006F0AA1">
        <w:rPr>
          <w:rFonts w:ascii="Times New Roman" w:hAnsi="Times New Roman" w:cs="Times New Roman"/>
          <w:sz w:val="28"/>
          <w:szCs w:val="28"/>
        </w:rPr>
        <w:t>отражается в Инвентарной карточке в дальнейшем такая информация может</w:t>
      </w:r>
      <w:proofErr w:type="gramEnd"/>
      <w:r w:rsidRPr="006F0AA1">
        <w:rPr>
          <w:rFonts w:ascii="Times New Roman" w:hAnsi="Times New Roman" w:cs="Times New Roman"/>
          <w:sz w:val="28"/>
          <w:szCs w:val="28"/>
        </w:rPr>
        <w:t xml:space="preserve"> использоваться в целях отражения и учете операций по модернизации, </w:t>
      </w:r>
      <w:proofErr w:type="spellStart"/>
      <w:r w:rsidRPr="006F0AA1">
        <w:rPr>
          <w:rFonts w:ascii="Times New Roman" w:hAnsi="Times New Roman" w:cs="Times New Roman"/>
          <w:sz w:val="28"/>
          <w:szCs w:val="28"/>
        </w:rPr>
        <w:t>разукомплектации</w:t>
      </w:r>
      <w:proofErr w:type="spellEnd"/>
      <w:r w:rsidRPr="006F0AA1">
        <w:rPr>
          <w:rFonts w:ascii="Times New Roman" w:hAnsi="Times New Roman" w:cs="Times New Roman"/>
          <w:sz w:val="28"/>
          <w:szCs w:val="28"/>
        </w:rPr>
        <w:t xml:space="preserve"> (частичной ликвидации) и т.п.</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070147"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4.5.3. Если принадлежности приобретаются для комплектации нового основного средства, их стоимость учитывается при формировании</w:t>
      </w:r>
      <w:r w:rsidR="00546976">
        <w:rPr>
          <w:rFonts w:ascii="Times New Roman" w:hAnsi="Times New Roman" w:cs="Times New Roman"/>
          <w:sz w:val="28"/>
          <w:szCs w:val="28"/>
        </w:rPr>
        <w:t xml:space="preserve"> </w:t>
      </w:r>
      <w:r w:rsidRPr="006F0AA1">
        <w:rPr>
          <w:rFonts w:ascii="Times New Roman" w:hAnsi="Times New Roman" w:cs="Times New Roman"/>
          <w:sz w:val="28"/>
          <w:szCs w:val="28"/>
        </w:rPr>
        <w:t xml:space="preserve">первоначальной стоимости соответствующего основного средства. </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4.5.4. Балансовая стоимость основного средства увеличивается </w:t>
      </w:r>
      <w:proofErr w:type="spellStart"/>
      <w:r w:rsidRPr="006F0AA1">
        <w:rPr>
          <w:rFonts w:ascii="Times New Roman" w:hAnsi="Times New Roman" w:cs="Times New Roman"/>
          <w:sz w:val="28"/>
          <w:szCs w:val="28"/>
        </w:rPr>
        <w:t>врезультате</w:t>
      </w:r>
      <w:proofErr w:type="spellEnd"/>
      <w:r w:rsidRPr="006F0AA1">
        <w:rPr>
          <w:rFonts w:ascii="Times New Roman" w:hAnsi="Times New Roman" w:cs="Times New Roman"/>
          <w:sz w:val="28"/>
          <w:szCs w:val="28"/>
        </w:rPr>
        <w:t xml:space="preserve"> дооборудования (модернизации) и закрепления за этим объектом </w:t>
      </w:r>
      <w:r w:rsidRPr="006F0AA1">
        <w:rPr>
          <w:rFonts w:ascii="Times New Roman" w:hAnsi="Times New Roman" w:cs="Times New Roman"/>
          <w:sz w:val="28"/>
          <w:szCs w:val="28"/>
        </w:rPr>
        <w:lastRenderedPageBreak/>
        <w:t>новой принадлежности, которой ранее не было в составе этого основного средства, на основании решения профильной комиссии.</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4.5.5. В случае замены закрепленной за объектом основных сре</w:t>
      </w:r>
      <w:proofErr w:type="gramStart"/>
      <w:r w:rsidRPr="006F0AA1">
        <w:rPr>
          <w:rFonts w:ascii="Times New Roman" w:hAnsi="Times New Roman" w:cs="Times New Roman"/>
          <w:sz w:val="28"/>
          <w:szCs w:val="28"/>
        </w:rPr>
        <w:t>дств пр</w:t>
      </w:r>
      <w:proofErr w:type="gramEnd"/>
      <w:r w:rsidRPr="006F0AA1">
        <w:rPr>
          <w:rFonts w:ascii="Times New Roman" w:hAnsi="Times New Roman" w:cs="Times New Roman"/>
          <w:sz w:val="28"/>
          <w:szCs w:val="28"/>
        </w:rPr>
        <w:t>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w:t>
      </w:r>
      <w:r w:rsidR="00C151E5">
        <w:rPr>
          <w:rFonts w:ascii="Times New Roman" w:hAnsi="Times New Roman" w:cs="Times New Roman"/>
          <w:sz w:val="28"/>
          <w:szCs w:val="28"/>
        </w:rPr>
        <w:t xml:space="preserve"> </w:t>
      </w:r>
      <w:r w:rsidRPr="006F0AA1">
        <w:rPr>
          <w:rFonts w:ascii="Times New Roman" w:hAnsi="Times New Roman" w:cs="Times New Roman"/>
          <w:sz w:val="28"/>
          <w:szCs w:val="28"/>
        </w:rPr>
        <w:t>стоимости, определяемые согласно п. 4.2.3 настоящей Учетной политики.</w:t>
      </w:r>
    </w:p>
    <w:p w:rsidR="00070147" w:rsidRPr="006F0AA1" w:rsidRDefault="00E73F40" w:rsidP="006F0AA1">
      <w:pPr>
        <w:spacing w:after="0" w:line="240" w:lineRule="auto"/>
        <w:ind w:left="708"/>
        <w:contextualSpacing/>
        <w:jc w:val="both"/>
        <w:rPr>
          <w:rFonts w:ascii="Times New Roman" w:hAnsi="Times New Roman" w:cs="Times New Roman"/>
          <w:sz w:val="28"/>
          <w:szCs w:val="28"/>
        </w:rPr>
      </w:pPr>
      <w:r w:rsidRPr="006F0AA1">
        <w:rPr>
          <w:rFonts w:ascii="Times New Roman" w:hAnsi="Times New Roman" w:cs="Times New Roman"/>
          <w:sz w:val="28"/>
          <w:szCs w:val="28"/>
        </w:rPr>
        <w:t>Факт замены принадлежности отражается в Инвентарной карточке. 4.5.6. При выводе исправной принад</w:t>
      </w:r>
      <w:r w:rsidR="00070147" w:rsidRPr="006F0AA1">
        <w:rPr>
          <w:rFonts w:ascii="Times New Roman" w:hAnsi="Times New Roman" w:cs="Times New Roman"/>
          <w:sz w:val="28"/>
          <w:szCs w:val="28"/>
        </w:rPr>
        <w:t>лежности существенной стоимости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из состава объекта основных сре</w:t>
      </w:r>
      <w:proofErr w:type="gramStart"/>
      <w:r w:rsidRPr="006F0AA1">
        <w:rPr>
          <w:rFonts w:ascii="Times New Roman" w:hAnsi="Times New Roman" w:cs="Times New Roman"/>
          <w:sz w:val="28"/>
          <w:szCs w:val="28"/>
        </w:rPr>
        <w:t>дств пр</w:t>
      </w:r>
      <w:proofErr w:type="gramEnd"/>
      <w:r w:rsidRPr="006F0AA1">
        <w:rPr>
          <w:rFonts w:ascii="Times New Roman" w:hAnsi="Times New Roman" w:cs="Times New Roman"/>
          <w:sz w:val="28"/>
          <w:szCs w:val="28"/>
        </w:rPr>
        <w:t>инадлежность принимается к учету в составе материальных запасов по справедливой стоимости. Существенной признается стоимость согласно п. 4.2.3 настоящей Учетной политики.</w:t>
      </w:r>
    </w:p>
    <w:p w:rsidR="00070147"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Балансовая стоимость объекта основных средств уменьшается путем отражения в учете </w:t>
      </w:r>
      <w:proofErr w:type="spellStart"/>
      <w:r w:rsidRPr="006F0AA1">
        <w:rPr>
          <w:rFonts w:ascii="Times New Roman" w:hAnsi="Times New Roman" w:cs="Times New Roman"/>
          <w:sz w:val="28"/>
          <w:szCs w:val="28"/>
        </w:rPr>
        <w:t>разукомплектации</w:t>
      </w:r>
      <w:proofErr w:type="spellEnd"/>
      <w:r w:rsidRPr="006F0AA1">
        <w:rPr>
          <w:rFonts w:ascii="Times New Roman" w:hAnsi="Times New Roman" w:cs="Times New Roman"/>
          <w:sz w:val="28"/>
          <w:szCs w:val="28"/>
        </w:rPr>
        <w:t>. Амортизация при этом уменьшается пропорционально доли балансовой стоимости принадлежности B первоначальной стоимости основного средства. Факт выбытия</w:t>
      </w:r>
      <w:r w:rsidR="00C151E5">
        <w:rPr>
          <w:rFonts w:ascii="Times New Roman" w:hAnsi="Times New Roman" w:cs="Times New Roman"/>
          <w:sz w:val="28"/>
          <w:szCs w:val="28"/>
        </w:rPr>
        <w:t xml:space="preserve"> </w:t>
      </w:r>
      <w:r w:rsidRPr="006F0AA1">
        <w:rPr>
          <w:rFonts w:ascii="Times New Roman" w:hAnsi="Times New Roman" w:cs="Times New Roman"/>
          <w:sz w:val="28"/>
          <w:szCs w:val="28"/>
        </w:rPr>
        <w:t xml:space="preserve">принадлежности отражается в Инвентарной карточке. </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4.5.7. Обмен принадлежностей одинакового</w:t>
      </w:r>
      <w:r w:rsidR="00C151E5">
        <w:rPr>
          <w:rFonts w:ascii="Times New Roman" w:hAnsi="Times New Roman" w:cs="Times New Roman"/>
          <w:sz w:val="28"/>
          <w:szCs w:val="28"/>
        </w:rPr>
        <w:t xml:space="preserve"> </w:t>
      </w:r>
      <w:r w:rsidRPr="006F0AA1">
        <w:rPr>
          <w:rFonts w:ascii="Times New Roman" w:hAnsi="Times New Roman" w:cs="Times New Roman"/>
          <w:sz w:val="28"/>
          <w:szCs w:val="28"/>
        </w:rPr>
        <w:t xml:space="preserve">функционального назначения между двумя объектами основных средств, также </w:t>
      </w:r>
      <w:proofErr w:type="gramStart"/>
      <w:r w:rsidRPr="006F0AA1">
        <w:rPr>
          <w:rFonts w:ascii="Times New Roman" w:hAnsi="Times New Roman" w:cs="Times New Roman"/>
          <w:sz w:val="28"/>
          <w:szCs w:val="28"/>
        </w:rPr>
        <w:t>имеющим</w:t>
      </w:r>
      <w:proofErr w:type="gramEnd"/>
      <w:r w:rsidRPr="006F0AA1">
        <w:rPr>
          <w:rFonts w:ascii="Times New Roman" w:hAnsi="Times New Roman" w:cs="Times New Roman"/>
          <w:sz w:val="28"/>
          <w:szCs w:val="28"/>
        </w:rPr>
        <w:t xml:space="preserve">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4.5.8. Инвентаризация (проверка наличия) приспособлений принадлежностей, числящихся в составе основного средства, производится: - при передаче основных средств между ответственными лицами;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 поступлении основных средств в организацию.</w:t>
      </w:r>
    </w:p>
    <w:p w:rsidR="00E73F40"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4.5.9. В</w:t>
      </w:r>
      <w:r w:rsidR="00E17B89">
        <w:rPr>
          <w:rFonts w:ascii="Times New Roman" w:hAnsi="Times New Roman" w:cs="Times New Roman"/>
          <w:sz w:val="28"/>
          <w:szCs w:val="28"/>
        </w:rPr>
        <w:t xml:space="preserve"> </w:t>
      </w:r>
      <w:r w:rsidRPr="006F0AA1">
        <w:rPr>
          <w:rFonts w:ascii="Times New Roman" w:hAnsi="Times New Roman" w:cs="Times New Roman"/>
          <w:sz w:val="28"/>
          <w:szCs w:val="28"/>
        </w:rPr>
        <w:t>составе приспособлений и принадлежностей учитываются:</w:t>
      </w:r>
    </w:p>
    <w:p w:rsidR="00E17B89" w:rsidRPr="006F0AA1" w:rsidRDefault="00E17B89" w:rsidP="006F0AA1">
      <w:pPr>
        <w:spacing w:after="0" w:line="240" w:lineRule="auto"/>
        <w:ind w:firstLine="708"/>
        <w:contextualSpacing/>
        <w:jc w:val="both"/>
        <w:rPr>
          <w:rFonts w:ascii="Times New Roman" w:hAnsi="Times New Roman" w:cs="Times New Roman"/>
          <w:sz w:val="28"/>
          <w:szCs w:val="28"/>
        </w:rPr>
      </w:pPr>
    </w:p>
    <w:tbl>
      <w:tblPr>
        <w:tblStyle w:val="a3"/>
        <w:tblW w:w="0" w:type="auto"/>
        <w:tblLook w:val="04A0"/>
      </w:tblPr>
      <w:tblGrid>
        <w:gridCol w:w="2660"/>
        <w:gridCol w:w="6685"/>
      </w:tblGrid>
      <w:tr w:rsidR="0063046B" w:rsidRPr="006F0AA1" w:rsidTr="00546976">
        <w:tc>
          <w:tcPr>
            <w:tcW w:w="2660" w:type="dxa"/>
          </w:tcPr>
          <w:p w:rsidR="0063046B" w:rsidRPr="006F0AA1" w:rsidRDefault="0063046B" w:rsidP="00546976">
            <w:pPr>
              <w:contextualSpacing/>
              <w:jc w:val="both"/>
              <w:rPr>
                <w:rFonts w:ascii="Times New Roman" w:hAnsi="Times New Roman" w:cs="Times New Roman"/>
                <w:sz w:val="28"/>
                <w:szCs w:val="28"/>
              </w:rPr>
            </w:pPr>
            <w:r w:rsidRPr="006F0AA1">
              <w:rPr>
                <w:rFonts w:ascii="Times New Roman" w:hAnsi="Times New Roman" w:cs="Times New Roman"/>
                <w:sz w:val="28"/>
                <w:szCs w:val="28"/>
              </w:rPr>
              <w:t>Вид основных средств</w:t>
            </w:r>
          </w:p>
        </w:tc>
        <w:tc>
          <w:tcPr>
            <w:tcW w:w="6685" w:type="dxa"/>
          </w:tcPr>
          <w:p w:rsidR="0063046B" w:rsidRPr="006F0AA1" w:rsidRDefault="0063046B" w:rsidP="00E17B89">
            <w:pPr>
              <w:contextualSpacing/>
              <w:jc w:val="both"/>
              <w:rPr>
                <w:rFonts w:ascii="Times New Roman" w:hAnsi="Times New Roman" w:cs="Times New Roman"/>
                <w:sz w:val="28"/>
                <w:szCs w:val="28"/>
              </w:rPr>
            </w:pPr>
            <w:r w:rsidRPr="006F0AA1">
              <w:rPr>
                <w:rFonts w:ascii="Times New Roman" w:hAnsi="Times New Roman" w:cs="Times New Roman"/>
                <w:sz w:val="28"/>
                <w:szCs w:val="28"/>
              </w:rPr>
              <w:t>Состав приспособлений и принадлежностей</w:t>
            </w:r>
          </w:p>
        </w:tc>
      </w:tr>
      <w:tr w:rsidR="0063046B" w:rsidRPr="006F0AA1" w:rsidTr="00546976">
        <w:tc>
          <w:tcPr>
            <w:tcW w:w="2660"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Автотранспортные средства</w:t>
            </w:r>
          </w:p>
          <w:p w:rsidR="0063046B" w:rsidRPr="006F0AA1" w:rsidRDefault="0063046B" w:rsidP="006F0AA1">
            <w:pPr>
              <w:contextualSpacing/>
              <w:jc w:val="both"/>
              <w:rPr>
                <w:rFonts w:ascii="Times New Roman" w:hAnsi="Times New Roman" w:cs="Times New Roman"/>
                <w:sz w:val="28"/>
                <w:szCs w:val="28"/>
              </w:rPr>
            </w:pPr>
          </w:p>
        </w:tc>
        <w:tc>
          <w:tcPr>
            <w:tcW w:w="6685"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-домкрат:</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гаечные ключи,</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-компрессор (насос);</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буксировочный трос;</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аптечка:</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огнетушитель;</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знак аварийной остановки;</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резиновые (иные) коврики;</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съемные чехлы на сидения:</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-канистра</w:t>
            </w:r>
          </w:p>
          <w:p w:rsidR="0063046B" w:rsidRPr="006F0AA1" w:rsidRDefault="0063046B" w:rsidP="00E17B89">
            <w:pPr>
              <w:contextualSpacing/>
              <w:jc w:val="both"/>
              <w:rPr>
                <w:rFonts w:ascii="Times New Roman" w:hAnsi="Times New Roman" w:cs="Times New Roman"/>
                <w:sz w:val="28"/>
                <w:szCs w:val="28"/>
              </w:rPr>
            </w:pPr>
            <w:r w:rsidRPr="006F0AA1">
              <w:rPr>
                <w:rFonts w:ascii="Times New Roman" w:hAnsi="Times New Roman" w:cs="Times New Roman"/>
                <w:sz w:val="28"/>
                <w:szCs w:val="28"/>
              </w:rPr>
              <w:t>- съемный багажник, съемный бокс.</w:t>
            </w:r>
          </w:p>
        </w:tc>
      </w:tr>
      <w:tr w:rsidR="0063046B" w:rsidRPr="006F0AA1" w:rsidTr="00546976">
        <w:tc>
          <w:tcPr>
            <w:tcW w:w="2660"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Средства</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вычислительной техники и связи</w:t>
            </w:r>
          </w:p>
          <w:p w:rsidR="0063046B" w:rsidRPr="006F0AA1" w:rsidRDefault="0063046B" w:rsidP="006F0AA1">
            <w:pPr>
              <w:contextualSpacing/>
              <w:jc w:val="both"/>
              <w:rPr>
                <w:rFonts w:ascii="Times New Roman" w:hAnsi="Times New Roman" w:cs="Times New Roman"/>
                <w:sz w:val="28"/>
                <w:szCs w:val="28"/>
              </w:rPr>
            </w:pPr>
          </w:p>
        </w:tc>
        <w:tc>
          <w:tcPr>
            <w:tcW w:w="6685"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сумки и чехлы для переносных компьютеров;</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сумки для проекторов;</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-чехлы, сумки и кобуры для радиостанций и </w:t>
            </w:r>
            <w:proofErr w:type="spellStart"/>
            <w:r w:rsidRPr="006F0AA1">
              <w:rPr>
                <w:rFonts w:ascii="Times New Roman" w:hAnsi="Times New Roman" w:cs="Times New Roman"/>
                <w:sz w:val="28"/>
                <w:szCs w:val="28"/>
              </w:rPr>
              <w:t>сотовыхтелефонов</w:t>
            </w:r>
            <w:proofErr w:type="spellEnd"/>
            <w:r w:rsidRPr="006F0AA1">
              <w:rPr>
                <w:rFonts w:ascii="Times New Roman" w:hAnsi="Times New Roman" w:cs="Times New Roman"/>
                <w:sz w:val="28"/>
                <w:szCs w:val="28"/>
              </w:rPr>
              <w:t>;</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-зарядные устройства для сотовых телефонов, мобильных компьютеров, радиостанций;</w:t>
            </w:r>
          </w:p>
          <w:p w:rsidR="0063046B" w:rsidRPr="006F0AA1" w:rsidRDefault="0063046B" w:rsidP="00E17B89">
            <w:pPr>
              <w:contextualSpacing/>
              <w:jc w:val="both"/>
              <w:rPr>
                <w:rFonts w:ascii="Times New Roman" w:hAnsi="Times New Roman" w:cs="Times New Roman"/>
                <w:sz w:val="28"/>
                <w:szCs w:val="28"/>
              </w:rPr>
            </w:pPr>
            <w:r w:rsidRPr="006F0AA1">
              <w:rPr>
                <w:rFonts w:ascii="Times New Roman" w:hAnsi="Times New Roman" w:cs="Times New Roman"/>
                <w:sz w:val="28"/>
                <w:szCs w:val="28"/>
              </w:rPr>
              <w:t>-внешние блоки питания для ноутбуков, моноблочных</w:t>
            </w:r>
            <w:r w:rsidR="00E17B89">
              <w:rPr>
                <w:rFonts w:ascii="Times New Roman" w:hAnsi="Times New Roman" w:cs="Times New Roman"/>
                <w:sz w:val="28"/>
                <w:szCs w:val="28"/>
              </w:rPr>
              <w:t xml:space="preserve"> </w:t>
            </w:r>
            <w:r w:rsidRPr="006F0AA1">
              <w:rPr>
                <w:rFonts w:ascii="Times New Roman" w:hAnsi="Times New Roman" w:cs="Times New Roman"/>
                <w:sz w:val="28"/>
                <w:szCs w:val="28"/>
              </w:rPr>
              <w:t>компьютеров.</w:t>
            </w:r>
          </w:p>
        </w:tc>
      </w:tr>
      <w:tr w:rsidR="0063046B" w:rsidRPr="006F0AA1" w:rsidTr="00546976">
        <w:tc>
          <w:tcPr>
            <w:tcW w:w="2660"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Фото и видеотехника</w:t>
            </w:r>
          </w:p>
        </w:tc>
        <w:tc>
          <w:tcPr>
            <w:tcW w:w="6685"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-штативы,</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сумки и чехлы,</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сменная оптика</w:t>
            </w:r>
          </w:p>
        </w:tc>
      </w:tr>
      <w:tr w:rsidR="0063046B" w:rsidRPr="006F0AA1" w:rsidTr="00546976">
        <w:tc>
          <w:tcPr>
            <w:tcW w:w="2660"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Ручной </w:t>
            </w:r>
            <w:proofErr w:type="spellStart"/>
            <w:r w:rsidRPr="006F0AA1">
              <w:rPr>
                <w:rFonts w:ascii="Times New Roman" w:hAnsi="Times New Roman" w:cs="Times New Roman"/>
                <w:sz w:val="28"/>
                <w:szCs w:val="28"/>
              </w:rPr>
              <w:t>электр</w:t>
            </w:r>
            <w:proofErr w:type="gramStart"/>
            <w:r w:rsidRPr="006F0AA1">
              <w:rPr>
                <w:rFonts w:ascii="Times New Roman" w:hAnsi="Times New Roman" w:cs="Times New Roman"/>
                <w:sz w:val="28"/>
                <w:szCs w:val="28"/>
              </w:rPr>
              <w:t>о</w:t>
            </w:r>
            <w:proofErr w:type="spellEnd"/>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пневмоинструмент</w:t>
            </w:r>
            <w:proofErr w:type="spellEnd"/>
          </w:p>
          <w:p w:rsidR="0063046B" w:rsidRPr="006F0AA1" w:rsidRDefault="0063046B" w:rsidP="006F0AA1">
            <w:pPr>
              <w:contextualSpacing/>
              <w:jc w:val="both"/>
              <w:rPr>
                <w:rFonts w:ascii="Times New Roman" w:hAnsi="Times New Roman" w:cs="Times New Roman"/>
                <w:sz w:val="28"/>
                <w:szCs w:val="28"/>
              </w:rPr>
            </w:pPr>
          </w:p>
        </w:tc>
        <w:tc>
          <w:tcPr>
            <w:tcW w:w="6685" w:type="dxa"/>
          </w:tcPr>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-сумки (ящики);</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-сменные насадки;</w:t>
            </w:r>
          </w:p>
          <w:p w:rsidR="0063046B" w:rsidRPr="006F0AA1" w:rsidRDefault="0063046B"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-сменные аккумуляторные батареи;</w:t>
            </w:r>
          </w:p>
          <w:p w:rsidR="0063046B" w:rsidRPr="006F0AA1" w:rsidRDefault="0063046B" w:rsidP="00E17B89">
            <w:pPr>
              <w:contextualSpacing/>
              <w:jc w:val="both"/>
              <w:rPr>
                <w:rFonts w:ascii="Times New Roman" w:hAnsi="Times New Roman" w:cs="Times New Roman"/>
                <w:sz w:val="28"/>
                <w:szCs w:val="28"/>
              </w:rPr>
            </w:pPr>
            <w:r w:rsidRPr="006F0AA1">
              <w:rPr>
                <w:rFonts w:ascii="Times New Roman" w:hAnsi="Times New Roman" w:cs="Times New Roman"/>
                <w:sz w:val="28"/>
                <w:szCs w:val="28"/>
              </w:rPr>
              <w:t>-зарядные устройства.</w:t>
            </w:r>
          </w:p>
        </w:tc>
      </w:tr>
    </w:tbl>
    <w:p w:rsidR="0063046B" w:rsidRPr="006F0AA1" w:rsidRDefault="0063046B" w:rsidP="006F0AA1">
      <w:pPr>
        <w:spacing w:after="0" w:line="240" w:lineRule="auto"/>
        <w:contextualSpacing/>
        <w:jc w:val="both"/>
        <w:rPr>
          <w:rFonts w:ascii="Times New Roman" w:hAnsi="Times New Roman" w:cs="Times New Roman"/>
          <w:sz w:val="28"/>
          <w:szCs w:val="28"/>
        </w:rPr>
      </w:pP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4.6. Особенности учета автотранспорта и иной самоходной техники</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4.6.1. Автотранспортное средство (самоходная техника) является сложным объектом, в состав которого могут включаться дополнительные принадлежности, приспособления и оборудование, позволяющие обеспечить характеристики, установленные при принятии решения о приобретении транспортного средства.</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Перечень установленных дополнительных принадлежностей,</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приспособлений и оборудования указывается в Инвентарной карточке</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автотранспортного средства в разделе 5 "Краткая индивидуальная характеристика объекта". При выходе из строя любого изделия из перечня (за исключением существенных, определяемых согласно п. 4.2.3 настоящей Учетной политики), стоимость вновь установленных принадлежностей, приспособлений и оборудования относится на расходы (учитывается при формировании себестоимости продукции, работ, услуг).</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4.6.2. </w:t>
      </w:r>
      <w:proofErr w:type="gramStart"/>
      <w:r w:rsidRPr="006F0AA1">
        <w:rPr>
          <w:rFonts w:ascii="Times New Roman" w:hAnsi="Times New Roman" w:cs="Times New Roman"/>
          <w:sz w:val="28"/>
          <w:szCs w:val="28"/>
        </w:rPr>
        <w:t xml:space="preserve">Дополнительные принадлежности, приспособления оборудование, установленное на автотранспортном средстве первоначально, стоимость которых определена спецификацией </w:t>
      </w:r>
      <w:r w:rsidR="0063046B" w:rsidRPr="006F0AA1">
        <w:rPr>
          <w:rFonts w:ascii="Times New Roman" w:hAnsi="Times New Roman" w:cs="Times New Roman"/>
          <w:sz w:val="28"/>
          <w:szCs w:val="28"/>
        </w:rPr>
        <w:t>к</w:t>
      </w:r>
      <w:r w:rsidRPr="006F0AA1">
        <w:rPr>
          <w:rFonts w:ascii="Times New Roman" w:hAnsi="Times New Roman" w:cs="Times New Roman"/>
          <w:sz w:val="28"/>
          <w:szCs w:val="28"/>
        </w:rPr>
        <w:t xml:space="preserve"> договору, устанавливаемые впоследствии могут быть классифицированы как: </w:t>
      </w:r>
      <w:proofErr w:type="spellStart"/>
      <w:r w:rsidRPr="006F0AA1">
        <w:rPr>
          <w:rFonts w:ascii="Times New Roman" w:hAnsi="Times New Roman" w:cs="Times New Roman"/>
          <w:sz w:val="28"/>
          <w:szCs w:val="28"/>
        </w:rPr>
        <w:t>илисамостоятельное</w:t>
      </w:r>
      <w:proofErr w:type="spellEnd"/>
      <w:r w:rsidRPr="006F0AA1">
        <w:rPr>
          <w:rFonts w:ascii="Times New Roman" w:hAnsi="Times New Roman" w:cs="Times New Roman"/>
          <w:sz w:val="28"/>
          <w:szCs w:val="28"/>
        </w:rPr>
        <w:t xml:space="preserve"> основное средство </w:t>
      </w:r>
      <w:proofErr w:type="spellStart"/>
      <w:r w:rsidRPr="006F0AA1">
        <w:rPr>
          <w:rFonts w:ascii="Times New Roman" w:hAnsi="Times New Roman" w:cs="Times New Roman"/>
          <w:sz w:val="28"/>
          <w:szCs w:val="28"/>
        </w:rPr>
        <w:t>автомагнитола</w:t>
      </w:r>
      <w:proofErr w:type="spellEnd"/>
      <w:r w:rsidRPr="006F0AA1">
        <w:rPr>
          <w:rFonts w:ascii="Times New Roman" w:hAnsi="Times New Roman" w:cs="Times New Roman"/>
          <w:sz w:val="28"/>
          <w:szCs w:val="28"/>
        </w:rPr>
        <w:t xml:space="preserve">, звуковые колонки, усилитель звуковой, </w:t>
      </w:r>
      <w:proofErr w:type="spellStart"/>
      <w:r w:rsidRPr="006F0AA1">
        <w:rPr>
          <w:rFonts w:ascii="Times New Roman" w:hAnsi="Times New Roman" w:cs="Times New Roman"/>
          <w:sz w:val="28"/>
          <w:szCs w:val="28"/>
        </w:rPr>
        <w:t>автосигнализация</w:t>
      </w:r>
      <w:proofErr w:type="spellEnd"/>
      <w:r w:rsidRPr="006F0AA1">
        <w:rPr>
          <w:rFonts w:ascii="Times New Roman" w:hAnsi="Times New Roman" w:cs="Times New Roman"/>
          <w:sz w:val="28"/>
          <w:szCs w:val="28"/>
        </w:rPr>
        <w:t xml:space="preserve">, навигатор, </w:t>
      </w:r>
      <w:proofErr w:type="spellStart"/>
      <w:r w:rsidRPr="006F0AA1">
        <w:rPr>
          <w:rFonts w:ascii="Times New Roman" w:hAnsi="Times New Roman" w:cs="Times New Roman"/>
          <w:sz w:val="28"/>
          <w:szCs w:val="28"/>
        </w:rPr>
        <w:t>спецсигналы</w:t>
      </w:r>
      <w:proofErr w:type="spellEnd"/>
      <w:r w:rsidRPr="006F0AA1">
        <w:rPr>
          <w:rFonts w:ascii="Times New Roman" w:hAnsi="Times New Roman" w:cs="Times New Roman"/>
          <w:sz w:val="28"/>
          <w:szCs w:val="28"/>
        </w:rPr>
        <w:t xml:space="preserve"> световые, парковочный радар, </w:t>
      </w:r>
      <w:proofErr w:type="spellStart"/>
      <w:r w:rsidRPr="006F0AA1">
        <w:rPr>
          <w:rFonts w:ascii="Times New Roman" w:hAnsi="Times New Roman" w:cs="Times New Roman"/>
          <w:sz w:val="28"/>
          <w:szCs w:val="28"/>
        </w:rPr>
        <w:t>рейлинги</w:t>
      </w:r>
      <w:proofErr w:type="spellEnd"/>
      <w:r w:rsidRPr="006F0AA1">
        <w:rPr>
          <w:rFonts w:ascii="Times New Roman" w:hAnsi="Times New Roman" w:cs="Times New Roman"/>
          <w:sz w:val="28"/>
          <w:szCs w:val="28"/>
        </w:rPr>
        <w:t>, климат-контроль.</w:t>
      </w:r>
      <w:proofErr w:type="gramEnd"/>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Соответствующее решение принимается Комиссией по поступлению и выбытию активов.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4.6.3. Для каждой единицы техники в Инвентарной карточке фиксируются данные о нормах расхода топлива и о предельном </w:t>
      </w:r>
      <w:proofErr w:type="spellStart"/>
      <w:r w:rsidRPr="006F0AA1">
        <w:rPr>
          <w:rFonts w:ascii="Times New Roman" w:hAnsi="Times New Roman" w:cs="Times New Roman"/>
          <w:sz w:val="28"/>
          <w:szCs w:val="28"/>
        </w:rPr>
        <w:t>межсервисном</w:t>
      </w:r>
      <w:proofErr w:type="spellEnd"/>
      <w:r w:rsidRPr="006F0AA1">
        <w:rPr>
          <w:rFonts w:ascii="Times New Roman" w:hAnsi="Times New Roman" w:cs="Times New Roman"/>
          <w:sz w:val="28"/>
          <w:szCs w:val="28"/>
        </w:rPr>
        <w:t xml:space="preserve"> расходе масел и технологических жидкостей, </w:t>
      </w:r>
      <w:r w:rsidR="0063046B" w:rsidRPr="006F0AA1">
        <w:rPr>
          <w:rFonts w:ascii="Times New Roman" w:hAnsi="Times New Roman" w:cs="Times New Roman"/>
          <w:sz w:val="28"/>
          <w:szCs w:val="28"/>
        </w:rPr>
        <w:t>е</w:t>
      </w:r>
      <w:r w:rsidRPr="006F0AA1">
        <w:rPr>
          <w:rFonts w:ascii="Times New Roman" w:hAnsi="Times New Roman" w:cs="Times New Roman"/>
          <w:sz w:val="28"/>
          <w:szCs w:val="28"/>
        </w:rPr>
        <w:t>сли фактический расход горюче-смазочных материалов превышает нормативы, проводится разбирательство (расследование).</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4.6.4. </w:t>
      </w:r>
      <w:proofErr w:type="gramStart"/>
      <w:r w:rsidRPr="006F0AA1">
        <w:rPr>
          <w:rFonts w:ascii="Times New Roman" w:hAnsi="Times New Roman" w:cs="Times New Roman"/>
          <w:sz w:val="28"/>
          <w:szCs w:val="28"/>
        </w:rPr>
        <w:t>Контроль за</w:t>
      </w:r>
      <w:proofErr w:type="gramEnd"/>
      <w:r w:rsidRPr="006F0AA1">
        <w:rPr>
          <w:rFonts w:ascii="Times New Roman" w:hAnsi="Times New Roman" w:cs="Times New Roman"/>
          <w:sz w:val="28"/>
          <w:szCs w:val="28"/>
        </w:rPr>
        <w:t xml:space="preserve"> сроками и объемами работ по плано</w:t>
      </w:r>
      <w:r w:rsidR="0063046B" w:rsidRPr="006F0AA1">
        <w:rPr>
          <w:rFonts w:ascii="Times New Roman" w:hAnsi="Times New Roman" w:cs="Times New Roman"/>
          <w:sz w:val="28"/>
          <w:szCs w:val="28"/>
        </w:rPr>
        <w:t>вому техническому обслуживанию а</w:t>
      </w:r>
      <w:r w:rsidRPr="006F0AA1">
        <w:rPr>
          <w:rFonts w:ascii="Times New Roman" w:hAnsi="Times New Roman" w:cs="Times New Roman"/>
          <w:sz w:val="28"/>
          <w:szCs w:val="28"/>
        </w:rPr>
        <w:t>втомобилей и иной самоходной техники возложить на руководителя ПЭ</w:t>
      </w:r>
      <w:r w:rsidR="0063046B" w:rsidRPr="006F0AA1">
        <w:rPr>
          <w:rFonts w:ascii="Times New Roman" w:hAnsi="Times New Roman" w:cs="Times New Roman"/>
          <w:sz w:val="28"/>
          <w:szCs w:val="28"/>
        </w:rPr>
        <w:t>Ц</w:t>
      </w:r>
      <w:r w:rsidRPr="006F0AA1">
        <w:rPr>
          <w:rFonts w:ascii="Times New Roman" w:hAnsi="Times New Roman" w:cs="Times New Roman"/>
          <w:sz w:val="28"/>
          <w:szCs w:val="28"/>
        </w:rPr>
        <w:t>.</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4.6.5.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w:t>
      </w:r>
      <w:r w:rsidR="0063046B" w:rsidRPr="006F0AA1">
        <w:rPr>
          <w:rFonts w:ascii="Times New Roman" w:hAnsi="Times New Roman" w:cs="Times New Roman"/>
          <w:sz w:val="28"/>
          <w:szCs w:val="28"/>
        </w:rPr>
        <w:t>и</w:t>
      </w:r>
      <w:r w:rsidRPr="006F0AA1">
        <w:rPr>
          <w:rFonts w:ascii="Times New Roman" w:hAnsi="Times New Roman" w:cs="Times New Roman"/>
          <w:sz w:val="28"/>
          <w:szCs w:val="28"/>
        </w:rPr>
        <w:t>я планового ТО. В регламенте указывается пробег и необходимый состав работ по техническому обслуживанию.</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4.7. Особенности учета персональных компьютеров и иной вычислительной техники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 учреждении определен следующий порядок учета компьютерной вычислительной техники и периферийных устройств к ней:</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4.7.1. Оборудование для локально-вычислительной учитывается как отдельные инвентарные объекты, а именно: сети (ЛВС)</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ноутбук:</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моноблок,</w:t>
      </w:r>
    </w:p>
    <w:p w:rsidR="00E73F40" w:rsidRPr="006F0AA1" w:rsidRDefault="00E73F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системный блок, включая аппаратное обеспечение, сетевую плату, жесткий диск, монитор, клавиатура, манипулятор "мышь";</w:t>
      </w:r>
      <w:proofErr w:type="gramEnd"/>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внешняя web-камера;</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стойка, коммутационный шкаф;</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коммутатор;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внешний модем,</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внешний модуль </w:t>
      </w:r>
      <w:proofErr w:type="spellStart"/>
      <w:r w:rsidRPr="006F0AA1">
        <w:rPr>
          <w:rFonts w:ascii="Times New Roman" w:hAnsi="Times New Roman" w:cs="Times New Roman"/>
          <w:sz w:val="28"/>
          <w:szCs w:val="28"/>
        </w:rPr>
        <w:t>Wi-Fi</w:t>
      </w:r>
      <w:proofErr w:type="spellEnd"/>
      <w:r w:rsidRPr="006F0AA1">
        <w:rPr>
          <w:rFonts w:ascii="Times New Roman" w:hAnsi="Times New Roman" w:cs="Times New Roman"/>
          <w:sz w:val="28"/>
          <w:szCs w:val="28"/>
        </w:rPr>
        <w:t>, репитер;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источник бесперебойного питания; принтер;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многофункциональное устройство;</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сканер: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копир.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 Инвентарной карточке каждого объекта указывается </w:t>
      </w:r>
      <w:proofErr w:type="spellStart"/>
      <w:r w:rsidRPr="006F0AA1">
        <w:rPr>
          <w:rFonts w:ascii="Times New Roman" w:hAnsi="Times New Roman" w:cs="Times New Roman"/>
          <w:sz w:val="28"/>
          <w:szCs w:val="28"/>
        </w:rPr>
        <w:t>e</w:t>
      </w:r>
      <w:proofErr w:type="gramStart"/>
      <w:r w:rsidR="00A16054" w:rsidRPr="006F0AA1">
        <w:rPr>
          <w:rFonts w:ascii="Times New Roman" w:hAnsi="Times New Roman" w:cs="Times New Roman"/>
          <w:sz w:val="28"/>
          <w:szCs w:val="28"/>
        </w:rPr>
        <w:t>г</w:t>
      </w:r>
      <w:proofErr w:type="gramEnd"/>
      <w:r w:rsidRPr="006F0AA1">
        <w:rPr>
          <w:rFonts w:ascii="Times New Roman" w:hAnsi="Times New Roman" w:cs="Times New Roman"/>
          <w:sz w:val="28"/>
          <w:szCs w:val="28"/>
        </w:rPr>
        <w:t>o</w:t>
      </w:r>
      <w:proofErr w:type="spellEnd"/>
      <w:r w:rsidRPr="006F0AA1">
        <w:rPr>
          <w:rFonts w:ascii="Times New Roman" w:hAnsi="Times New Roman" w:cs="Times New Roman"/>
          <w:sz w:val="28"/>
          <w:szCs w:val="28"/>
        </w:rPr>
        <w:t xml:space="preserve"> принадлежность к виду ЛВС.</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4.7.2. Оборудование для автоматизированного рабочего места (АРМ) учитывается как самостоятельные объекты, а именно:</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ноутбук;</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моноблок с клавиатурой и манипулятором "мышь";</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системный блок, включая аппаратное обеспечение, монитор, клавиатура, манипулятор "мышь";</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принтер;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многофункциональное устройство;</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сканер;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копир</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источник бесперебойного питания;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внешний модуль </w:t>
      </w:r>
      <w:proofErr w:type="spellStart"/>
      <w:r w:rsidRPr="006F0AA1">
        <w:rPr>
          <w:rFonts w:ascii="Times New Roman" w:hAnsi="Times New Roman" w:cs="Times New Roman"/>
          <w:sz w:val="28"/>
          <w:szCs w:val="28"/>
        </w:rPr>
        <w:t>Wi-Fi</w:t>
      </w:r>
      <w:proofErr w:type="spellEnd"/>
      <w:r w:rsidRPr="006F0AA1">
        <w:rPr>
          <w:rFonts w:ascii="Times New Roman" w:hAnsi="Times New Roman" w:cs="Times New Roman"/>
          <w:sz w:val="28"/>
          <w:szCs w:val="28"/>
        </w:rPr>
        <w:t>.</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Иные компоненты</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персонального</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компьютера могут</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 xml:space="preserve">классифицироваться как: - самостоятельные объекты основных средств web-камера, твердый накопитель, внешний модем, репитер, </w:t>
      </w:r>
      <w:proofErr w:type="spellStart"/>
      <w:r w:rsidRPr="006F0AA1">
        <w:rPr>
          <w:rFonts w:ascii="Times New Roman" w:hAnsi="Times New Roman" w:cs="Times New Roman"/>
          <w:sz w:val="28"/>
          <w:szCs w:val="28"/>
        </w:rPr>
        <w:t>картридер</w:t>
      </w:r>
      <w:proofErr w:type="spellEnd"/>
      <w:r w:rsidRPr="006F0AA1">
        <w:rPr>
          <w:rFonts w:ascii="Times New Roman" w:hAnsi="Times New Roman" w:cs="Times New Roman"/>
          <w:sz w:val="28"/>
          <w:szCs w:val="28"/>
        </w:rPr>
        <w:t>.</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Так же, некоторые компоненты могут числиться как самостоятельные инвентарные объекты структурной части основного средства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Соответствующее решение принимается Комиссией по поступлению и выбытию активов.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При включении в состав персонального компьютера перечень всех компонентов приводится в Инвентарной карточке.</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4.7.3. Персональный компьютер и периферийные устройства к нему в составе сложного изделия или прибора, могут классифицироваться как:</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составная часть сложного изделия (прибора), с обязательной отметкой в Инвентарной карточке изделия (прибора);</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самостоятельный инвентарный объе</w:t>
      </w:r>
      <w:proofErr w:type="gramStart"/>
      <w:r w:rsidRPr="006F0AA1">
        <w:rPr>
          <w:rFonts w:ascii="Times New Roman" w:hAnsi="Times New Roman" w:cs="Times New Roman"/>
          <w:sz w:val="28"/>
          <w:szCs w:val="28"/>
        </w:rPr>
        <w:t>кт стр</w:t>
      </w:r>
      <w:proofErr w:type="gramEnd"/>
      <w:r w:rsidRPr="006F0AA1">
        <w:rPr>
          <w:rFonts w:ascii="Times New Roman" w:hAnsi="Times New Roman" w:cs="Times New Roman"/>
          <w:sz w:val="28"/>
          <w:szCs w:val="28"/>
        </w:rPr>
        <w:t xml:space="preserve">уктурной части основного средства сложного изделия (прибора), имеющий срок полезного использования, существенно отличающийся </w:t>
      </w:r>
      <w:r w:rsidR="00A16054" w:rsidRPr="006F0AA1">
        <w:rPr>
          <w:rFonts w:ascii="Times New Roman" w:hAnsi="Times New Roman" w:cs="Times New Roman"/>
          <w:sz w:val="28"/>
          <w:szCs w:val="28"/>
        </w:rPr>
        <w:t xml:space="preserve">от срока полезного </w:t>
      </w:r>
      <w:r w:rsidRPr="006F0AA1">
        <w:rPr>
          <w:rFonts w:ascii="Times New Roman" w:hAnsi="Times New Roman" w:cs="Times New Roman"/>
          <w:sz w:val="28"/>
          <w:szCs w:val="28"/>
        </w:rPr>
        <w:t xml:space="preserve">использования сложного изделия (прибора). </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Соответствующее решение принимается Комиссией по поступлению и выбытию активов.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4.7.4. Предустановленное лицензионное программное обеспечение (неисключительные права) (например операционная система, </w:t>
      </w:r>
      <w:proofErr w:type="spellStart"/>
      <w:r w:rsidRPr="006F0AA1">
        <w:rPr>
          <w:rFonts w:ascii="Times New Roman" w:hAnsi="Times New Roman" w:cs="Times New Roman"/>
          <w:sz w:val="28"/>
          <w:szCs w:val="28"/>
        </w:rPr>
        <w:t>MicrosoftOffice</w:t>
      </w:r>
      <w:proofErr w:type="spellEnd"/>
      <w:r w:rsidRPr="006F0AA1">
        <w:rPr>
          <w:rFonts w:ascii="Times New Roman" w:hAnsi="Times New Roman" w:cs="Times New Roman"/>
          <w:sz w:val="28"/>
          <w:szCs w:val="28"/>
        </w:rPr>
        <w:t>), стоимость которого спецификацией договора не определенна,</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учитывается в составе персонального компьютера.</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4.8. Особенности учета единых функционирующих систем</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4.8.1. К единым функционирующим системам относятся: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пожарная сигнализация;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охранная сигнализация;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система вид</w:t>
      </w:r>
      <w:proofErr w:type="gramStart"/>
      <w:r w:rsidRPr="006F0AA1">
        <w:rPr>
          <w:rFonts w:ascii="Times New Roman" w:hAnsi="Times New Roman" w:cs="Times New Roman"/>
          <w:sz w:val="28"/>
          <w:szCs w:val="28"/>
        </w:rPr>
        <w:t>ео и ау</w:t>
      </w:r>
      <w:proofErr w:type="gramEnd"/>
      <w:r w:rsidRPr="006F0AA1">
        <w:rPr>
          <w:rFonts w:ascii="Times New Roman" w:hAnsi="Times New Roman" w:cs="Times New Roman"/>
          <w:sz w:val="28"/>
          <w:szCs w:val="28"/>
        </w:rPr>
        <w:t>дио наблюдения;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система контроля доступа;</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кабельная система локальной вычислительной сети;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телефонная сеть:</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"тревожная кнопка";</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иные (поименуйте)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4.8.2. Единые функционирующие системы:</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-не являются отдельными объектами основных средств (за исключением ситуаций, указанных в п. 4.8.4 настоящей Учетной политики);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(ф. 0504031) соответствующего здания (сооружения), учитываемого балансовом учете, B разделе "Индивидуальные</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характеристики". </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4.8.3. Отдельные элементы единых функционирующих систем,</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соответствующие критериям отнесения к основным средствам, подлежат</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учету в составе основных средств согласно решению Комиссии </w:t>
      </w:r>
      <w:proofErr w:type="gramStart"/>
      <w:r w:rsidRPr="006F0AA1">
        <w:rPr>
          <w:rFonts w:ascii="Times New Roman" w:hAnsi="Times New Roman" w:cs="Times New Roman"/>
          <w:sz w:val="28"/>
          <w:szCs w:val="28"/>
        </w:rPr>
        <w:t>по</w:t>
      </w:r>
      <w:proofErr w:type="gramEnd"/>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поступлению и выбытию активов.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4.8.4. Единые функционирующие системы признаются в учете самостоятельными объектами основных средств, если: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они получены от иных организаций бюджетной сферы (в т.ч. в результате реорганизации) в виде одного инвентарного объекта (единой системы);</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являются неотделимыми улучшениями в арендованные объекты:</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согласно решению Комиссии по поступлению и выбытию активов</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с</w:t>
      </w:r>
      <w:proofErr w:type="gramEnd"/>
      <w:r w:rsidRPr="006F0AA1">
        <w:rPr>
          <w:rFonts w:ascii="Times New Roman" w:hAnsi="Times New Roman" w:cs="Times New Roman"/>
          <w:sz w:val="28"/>
          <w:szCs w:val="28"/>
        </w:rPr>
        <w:t>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п. 4.1.7 настоящей Учетной политики.</w:t>
      </w:r>
    </w:p>
    <w:p w:rsidR="00A16054"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4.9. Особенности учета объектов благоустройства </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4.9.1. К работам по благоустройству территории относятся: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инженерная подготовка и обеспечение безопасности;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озеленение (в т.ч. разбивка газонов, клумб);</w:t>
      </w:r>
    </w:p>
    <w:p w:rsidR="00E73F40" w:rsidRPr="006F0AA1" w:rsidRDefault="00E73F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устройство покрытий (в т.ч. асфальтирование, укладка плитки,</w:t>
      </w:r>
      <w:proofErr w:type="gramEnd"/>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обустройство бордюров);</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устройство освещения,</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4.9.2. К элементам (объектам) благоустройства относятся: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декоративные</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т</w:t>
      </w:r>
      <w:proofErr w:type="gramEnd"/>
      <w:r w:rsidRPr="006F0AA1">
        <w:rPr>
          <w:rFonts w:ascii="Times New Roman" w:hAnsi="Times New Roman" w:cs="Times New Roman"/>
          <w:sz w:val="28"/>
          <w:szCs w:val="28"/>
        </w:rPr>
        <w:t>ехнические, планировочные, конструктивные устройства (в т.ч. ограждения, стоянки для автотранспорта, различные</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площадки); растительные компоненты (газоны, клумбы, многолетние насаждения и т.д.);</w:t>
      </w:r>
    </w:p>
    <w:p w:rsidR="00E73F40" w:rsidRPr="006F0AA1" w:rsidRDefault="00E73F4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различные виды оборудования и оформления (в т.ч. фонари уличного</w:t>
      </w:r>
      <w:proofErr w:type="gramEnd"/>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освещения); малые архитектурные формы, некапитальные нестационарные</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сооружения (в т.ч. скамьи, фонтаны, детские площадки); наружная реклама и информация, используемые как составные части благоустройства.</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4.9.3. При принятии решения об учете объектов благоустройства Комиссия по поступлению и выбытию активов руководствуется следующими документами: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нормативными документами по бухгалтерскому учету организаций бюджетной сферы;</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Сводом правил СП 82.13330.2016 "Благоустройство территорий". Актуализированная редакция </w:t>
      </w:r>
      <w:proofErr w:type="spellStart"/>
      <w:r w:rsidRPr="006F0AA1">
        <w:rPr>
          <w:rFonts w:ascii="Times New Roman" w:hAnsi="Times New Roman" w:cs="Times New Roman"/>
          <w:sz w:val="28"/>
          <w:szCs w:val="28"/>
        </w:rPr>
        <w:t>СНиП</w:t>
      </w:r>
      <w:proofErr w:type="spellEnd"/>
      <w:r w:rsidRPr="006F0AA1">
        <w:rPr>
          <w:rFonts w:ascii="Times New Roman" w:hAnsi="Times New Roman" w:cs="Times New Roman"/>
          <w:sz w:val="28"/>
          <w:szCs w:val="28"/>
        </w:rPr>
        <w:t xml:space="preserve"> Ш-10-75 (</w:t>
      </w:r>
      <w:proofErr w:type="spellStart"/>
      <w:r w:rsidRPr="006F0AA1">
        <w:rPr>
          <w:rFonts w:ascii="Times New Roman" w:hAnsi="Times New Roman" w:cs="Times New Roman"/>
          <w:sz w:val="28"/>
          <w:szCs w:val="28"/>
        </w:rPr>
        <w:t>ути</w:t>
      </w:r>
      <w:proofErr w:type="spellEnd"/>
      <w:r w:rsidRPr="006F0AA1">
        <w:rPr>
          <w:rFonts w:ascii="Times New Roman" w:hAnsi="Times New Roman" w:cs="Times New Roman"/>
          <w:sz w:val="28"/>
          <w:szCs w:val="28"/>
        </w:rPr>
        <w:t>. приказом Минстроя России от 16.12.2016 г. N 972/</w:t>
      </w:r>
      <w:proofErr w:type="spellStart"/>
      <w:proofErr w:type="gramStart"/>
      <w:r w:rsidRPr="006F0AA1">
        <w:rPr>
          <w:rFonts w:ascii="Times New Roman" w:hAnsi="Times New Roman" w:cs="Times New Roman"/>
          <w:sz w:val="28"/>
          <w:szCs w:val="28"/>
        </w:rPr>
        <w:t>пр</w:t>
      </w:r>
      <w:proofErr w:type="spellEnd"/>
      <w:proofErr w:type="gramEnd"/>
      <w:r w:rsidRPr="006F0AA1">
        <w:rPr>
          <w:rFonts w:ascii="Times New Roman" w:hAnsi="Times New Roman" w:cs="Times New Roman"/>
          <w:sz w:val="28"/>
          <w:szCs w:val="28"/>
        </w:rPr>
        <w:t>);</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Сводом правил СП 78.13330.2012 "Свод правил. Автомобильные дороги. Актуализированная редакция </w:t>
      </w:r>
      <w:proofErr w:type="spellStart"/>
      <w:r w:rsidRPr="006F0AA1">
        <w:rPr>
          <w:rFonts w:ascii="Times New Roman" w:hAnsi="Times New Roman" w:cs="Times New Roman"/>
          <w:sz w:val="28"/>
          <w:szCs w:val="28"/>
        </w:rPr>
        <w:t>СНиП</w:t>
      </w:r>
      <w:proofErr w:type="spellEnd"/>
      <w:r w:rsidRPr="006F0AA1">
        <w:rPr>
          <w:rFonts w:ascii="Times New Roman" w:hAnsi="Times New Roman" w:cs="Times New Roman"/>
          <w:sz w:val="28"/>
          <w:szCs w:val="28"/>
        </w:rPr>
        <w:t xml:space="preserve"> 3.06.03-85" (утв. приказом </w:t>
      </w:r>
      <w:proofErr w:type="spellStart"/>
      <w:r w:rsidRPr="006F0AA1">
        <w:rPr>
          <w:rFonts w:ascii="Times New Roman" w:hAnsi="Times New Roman" w:cs="Times New Roman"/>
          <w:sz w:val="28"/>
          <w:szCs w:val="28"/>
        </w:rPr>
        <w:t>Минрегиона</w:t>
      </w:r>
      <w:proofErr w:type="spellEnd"/>
      <w:r w:rsidRPr="006F0AA1">
        <w:rPr>
          <w:rFonts w:ascii="Times New Roman" w:hAnsi="Times New Roman" w:cs="Times New Roman"/>
          <w:sz w:val="28"/>
          <w:szCs w:val="28"/>
        </w:rPr>
        <w:t xml:space="preserve"> России от 30.06.2012 N 272);</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иными нормативными актами.</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4.9.5. Каждый объект благоустройства учитывается в качестве </w:t>
      </w:r>
      <w:r w:rsidR="005337AC" w:rsidRPr="006F0AA1">
        <w:rPr>
          <w:rFonts w:ascii="Times New Roman" w:hAnsi="Times New Roman" w:cs="Times New Roman"/>
          <w:sz w:val="28"/>
          <w:szCs w:val="28"/>
        </w:rPr>
        <w:t>отд</w:t>
      </w:r>
      <w:r w:rsidRPr="006F0AA1">
        <w:rPr>
          <w:rFonts w:ascii="Times New Roman" w:hAnsi="Times New Roman" w:cs="Times New Roman"/>
          <w:sz w:val="28"/>
          <w:szCs w:val="28"/>
        </w:rPr>
        <w:t>ельного инвентарного объекта, если объекты имеют разное функциональное назначение и (или) разный срок полезного использования.</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Сведения о произведенных работах вносятся в Инвентарную карточку (ф. 0504031), которая ведется по соответствующему земельному участку 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(или) по объекту недвижимости, находящемуся на соответствующем земельном участке.</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4.9.7. Многолетние насаждения учитываются на балансе в составе основных сре</w:t>
      </w:r>
      <w:proofErr w:type="gramStart"/>
      <w:r w:rsidRPr="006F0AA1">
        <w:rPr>
          <w:rFonts w:ascii="Times New Roman" w:hAnsi="Times New Roman" w:cs="Times New Roman"/>
          <w:sz w:val="28"/>
          <w:szCs w:val="28"/>
        </w:rPr>
        <w:t>дств в сл</w:t>
      </w:r>
      <w:proofErr w:type="gramEnd"/>
      <w:r w:rsidRPr="006F0AA1">
        <w:rPr>
          <w:rFonts w:ascii="Times New Roman" w:hAnsi="Times New Roman" w:cs="Times New Roman"/>
          <w:sz w:val="28"/>
          <w:szCs w:val="28"/>
        </w:rPr>
        <w:t>учае осуществления соответствующих капитальных вложений.</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Принятие площадей в эксплуатацию производится при достижении насаждениями эксплуатационного возраста, то есть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xml:space="preserve">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w:t>
      </w:r>
      <w:proofErr w:type="spellStart"/>
      <w:r w:rsidRPr="006F0AA1">
        <w:rPr>
          <w:rFonts w:ascii="Times New Roman" w:hAnsi="Times New Roman" w:cs="Times New Roman"/>
          <w:sz w:val="28"/>
          <w:szCs w:val="28"/>
        </w:rPr>
        <w:t>непроизведенных</w:t>
      </w:r>
      <w:proofErr w:type="spellEnd"/>
      <w:r w:rsidRPr="006F0AA1">
        <w:rPr>
          <w:rFonts w:ascii="Times New Roman" w:hAnsi="Times New Roman" w:cs="Times New Roman"/>
          <w:sz w:val="28"/>
          <w:szCs w:val="28"/>
        </w:rPr>
        <w:t xml:space="preserve"> активов, а отражаются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в условных единицах 1 руб. за 1 га. Решение об учете отдельных ценных дикорастущих многолетних насаждений в </w:t>
      </w:r>
      <w:proofErr w:type="spellStart"/>
      <w:r w:rsidRPr="006F0AA1">
        <w:rPr>
          <w:rFonts w:ascii="Times New Roman" w:hAnsi="Times New Roman" w:cs="Times New Roman"/>
          <w:sz w:val="28"/>
          <w:szCs w:val="28"/>
        </w:rPr>
        <w:t>качествеосновных</w:t>
      </w:r>
      <w:proofErr w:type="spellEnd"/>
      <w:r w:rsidRPr="006F0AA1">
        <w:rPr>
          <w:rFonts w:ascii="Times New Roman" w:hAnsi="Times New Roman" w:cs="Times New Roman"/>
          <w:sz w:val="28"/>
          <w:szCs w:val="28"/>
        </w:rPr>
        <w:t xml:space="preserve"> сре</w:t>
      </w:r>
      <w:proofErr w:type="gramStart"/>
      <w:r w:rsidRPr="006F0AA1">
        <w:rPr>
          <w:rFonts w:ascii="Times New Roman" w:hAnsi="Times New Roman" w:cs="Times New Roman"/>
          <w:sz w:val="28"/>
          <w:szCs w:val="28"/>
        </w:rPr>
        <w:t>дств пр</w:t>
      </w:r>
      <w:proofErr w:type="gramEnd"/>
      <w:r w:rsidRPr="006F0AA1">
        <w:rPr>
          <w:rFonts w:ascii="Times New Roman" w:hAnsi="Times New Roman" w:cs="Times New Roman"/>
          <w:sz w:val="28"/>
          <w:szCs w:val="28"/>
        </w:rPr>
        <w:t xml:space="preserve">инимается комиссией учреждения по поступлению и выбытию активов при условии укоренения и </w:t>
      </w:r>
      <w:proofErr w:type="spellStart"/>
      <w:r w:rsidRPr="006F0AA1">
        <w:rPr>
          <w:rFonts w:ascii="Times New Roman" w:hAnsi="Times New Roman" w:cs="Times New Roman"/>
          <w:sz w:val="28"/>
          <w:szCs w:val="28"/>
        </w:rPr>
        <w:t>приживания</w:t>
      </w:r>
      <w:proofErr w:type="spellEnd"/>
      <w:r w:rsidRPr="006F0AA1">
        <w:rPr>
          <w:rFonts w:ascii="Times New Roman" w:hAnsi="Times New Roman" w:cs="Times New Roman"/>
          <w:sz w:val="28"/>
          <w:szCs w:val="28"/>
        </w:rPr>
        <w:t xml:space="preserve"> таких насаждений.</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4.10. Организация учета основных средств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4.10.1. Учет введенных в эксплуатацию объектов стоимостью до 10 000 рублей включительно осуществляется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21 "Основные средства и эксплуатации" по балансовой стоимости введенного </w:t>
      </w:r>
      <w:proofErr w:type="gramStart"/>
      <w:r w:rsidRPr="006F0AA1">
        <w:rPr>
          <w:rFonts w:ascii="Times New Roman" w:hAnsi="Times New Roman" w:cs="Times New Roman"/>
          <w:sz w:val="28"/>
          <w:szCs w:val="28"/>
        </w:rPr>
        <w:t>в</w:t>
      </w:r>
      <w:proofErr w:type="gramEnd"/>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эксплуатацию объекта.</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4.10.2. Начисление амортизации по основным средствам осуществляется ежемесячно и отражается последним днем </w:t>
      </w:r>
      <w:proofErr w:type="gramStart"/>
      <w:r w:rsidRPr="006F0AA1">
        <w:rPr>
          <w:rFonts w:ascii="Times New Roman" w:hAnsi="Times New Roman" w:cs="Times New Roman"/>
          <w:sz w:val="28"/>
          <w:szCs w:val="28"/>
        </w:rPr>
        <w:t>календарного</w:t>
      </w:r>
      <w:proofErr w:type="gramEnd"/>
    </w:p>
    <w:p w:rsidR="005337AC"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месяца, за который она начисляется, в Ведомости начисления амортизации. </w:t>
      </w:r>
    </w:p>
    <w:p w:rsidR="00E73F40" w:rsidRPr="006F0AA1" w:rsidRDefault="005337AC"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4.10.3. Под консерваци</w:t>
      </w:r>
      <w:r w:rsidR="00E73F40" w:rsidRPr="006F0AA1">
        <w:rPr>
          <w:rFonts w:ascii="Times New Roman" w:hAnsi="Times New Roman" w:cs="Times New Roman"/>
          <w:sz w:val="28"/>
          <w:szCs w:val="28"/>
        </w:rPr>
        <w:t xml:space="preserve">ей понимается прекращение эксплуатации объекта на срок более трех месяцев с возможностью </w:t>
      </w:r>
      <w:proofErr w:type="spellStart"/>
      <w:r w:rsidR="00E73F40" w:rsidRPr="006F0AA1">
        <w:rPr>
          <w:rFonts w:ascii="Times New Roman" w:hAnsi="Times New Roman" w:cs="Times New Roman"/>
          <w:sz w:val="28"/>
          <w:szCs w:val="28"/>
        </w:rPr>
        <w:t>возобновленияиспользования</w:t>
      </w:r>
      <w:proofErr w:type="spellEnd"/>
      <w:r w:rsidR="00E73F40" w:rsidRPr="006F0AA1">
        <w:rPr>
          <w:rFonts w:ascii="Times New Roman" w:hAnsi="Times New Roman" w:cs="Times New Roman"/>
          <w:sz w:val="28"/>
          <w:szCs w:val="28"/>
        </w:rPr>
        <w:t>.</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Перевод объектов основных средств на консервацию осуществляется на основании приказа руководителя учреждения, которым устанавливается:</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конкретный срок консервации,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проводимые мероприятия.</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К </w:t>
      </w:r>
      <w:r w:rsidR="005337AC" w:rsidRPr="006F0AA1">
        <w:rPr>
          <w:rFonts w:ascii="Times New Roman" w:hAnsi="Times New Roman" w:cs="Times New Roman"/>
          <w:sz w:val="28"/>
          <w:szCs w:val="28"/>
        </w:rPr>
        <w:t>распоряжению</w:t>
      </w:r>
      <w:r w:rsidRPr="006F0AA1">
        <w:rPr>
          <w:rFonts w:ascii="Times New Roman" w:hAnsi="Times New Roman" w:cs="Times New Roman"/>
          <w:sz w:val="28"/>
          <w:szCs w:val="28"/>
        </w:rPr>
        <w:t xml:space="preserve"> прилагается обоснование экономической целесообразности консервации.</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После осуществления предусмотренных приказом мероприятий Комиссия по поступлению и выбытию активов учреждения оформляет Акт о консервации объекта основных средств, 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w:t>
      </w:r>
      <w:r w:rsidR="00593701">
        <w:rPr>
          <w:rFonts w:ascii="Times New Roman" w:hAnsi="Times New Roman" w:cs="Times New Roman"/>
          <w:sz w:val="28"/>
          <w:szCs w:val="28"/>
        </w:rPr>
        <w:t>и. Информация о консервации (</w:t>
      </w:r>
      <w:proofErr w:type="spellStart"/>
      <w:r w:rsidR="00593701">
        <w:rPr>
          <w:rFonts w:ascii="Times New Roman" w:hAnsi="Times New Roman" w:cs="Times New Roman"/>
          <w:sz w:val="28"/>
          <w:szCs w:val="28"/>
        </w:rPr>
        <w:t>рас</w:t>
      </w:r>
      <w:r w:rsidRPr="006F0AA1">
        <w:rPr>
          <w:rFonts w:ascii="Times New Roman" w:hAnsi="Times New Roman" w:cs="Times New Roman"/>
          <w:sz w:val="28"/>
          <w:szCs w:val="28"/>
        </w:rPr>
        <w:t>консервация</w:t>
      </w:r>
      <w:proofErr w:type="spellEnd"/>
      <w:r w:rsidRPr="006F0AA1">
        <w:rPr>
          <w:rFonts w:ascii="Times New Roman" w:hAnsi="Times New Roman" w:cs="Times New Roman"/>
          <w:sz w:val="28"/>
          <w:szCs w:val="28"/>
        </w:rPr>
        <w:t>) объекта основных</w:t>
      </w:r>
      <w:r w:rsidR="00593701">
        <w:rPr>
          <w:rFonts w:ascii="Times New Roman" w:hAnsi="Times New Roman" w:cs="Times New Roman"/>
          <w:sz w:val="28"/>
          <w:szCs w:val="28"/>
        </w:rPr>
        <w:t xml:space="preserve"> </w:t>
      </w:r>
      <w:r w:rsidRPr="006F0AA1">
        <w:rPr>
          <w:rFonts w:ascii="Times New Roman" w:hAnsi="Times New Roman" w:cs="Times New Roman"/>
          <w:sz w:val="28"/>
          <w:szCs w:val="28"/>
        </w:rPr>
        <w:t>средств вносится в Инвентарную карточку объекта (без отражения по соответствующим счетам аналитического учета счета 0 101 00 000 "Основные средства").</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4.10.4. Решение об отнесении капитальных вложений в объект операционной аренды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E73F40" w:rsidRPr="006F0AA1" w:rsidRDefault="00E73F40"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5. Учет нематериальных активов</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5.1. Инвентарный номер нематериального актива состоит из 12 знаков и формируется по следующим правилам:</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в первых пяти знаках указывается синтетический счет объекта учета, в последующих знаках указывается порядковый номер нематериального актива в рамках общей нумерации объектов нематериальных активов в учреждении.</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5.2. Начисление амортизации объектов нематериальных активов осуществляется линейным методом.</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5.3. Возможность установления срока полезного использования по объектам, входящим подгруппу "Нематериальные активы C неопределенным сроком полезного использования", осуществляется при проведении ежегодной инвентаризации в целях составления бюджетной отчетности.</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E73F40" w:rsidRPr="006F0AA1" w:rsidRDefault="00E73F40"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6. Амортизация</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6.1. Начисление</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амортизации</w:t>
      </w:r>
      <w:r w:rsidR="0021405C">
        <w:rPr>
          <w:rFonts w:ascii="Times New Roman" w:hAnsi="Times New Roman" w:cs="Times New Roman"/>
          <w:sz w:val="28"/>
          <w:szCs w:val="28"/>
        </w:rPr>
        <w:t xml:space="preserve"> </w:t>
      </w:r>
      <w:r w:rsidR="005337AC" w:rsidRPr="006F0AA1">
        <w:rPr>
          <w:rFonts w:ascii="Times New Roman" w:hAnsi="Times New Roman" w:cs="Times New Roman"/>
          <w:sz w:val="28"/>
          <w:szCs w:val="28"/>
        </w:rPr>
        <w:t>объектов</w:t>
      </w:r>
      <w:r w:rsidR="0021405C">
        <w:rPr>
          <w:rFonts w:ascii="Times New Roman" w:hAnsi="Times New Roman" w:cs="Times New Roman"/>
          <w:sz w:val="28"/>
          <w:szCs w:val="28"/>
        </w:rPr>
        <w:t xml:space="preserve"> </w:t>
      </w:r>
      <w:r w:rsidR="005337AC" w:rsidRPr="006F0AA1">
        <w:rPr>
          <w:rFonts w:ascii="Times New Roman" w:hAnsi="Times New Roman" w:cs="Times New Roman"/>
          <w:sz w:val="28"/>
          <w:szCs w:val="28"/>
        </w:rPr>
        <w:t>средств</w:t>
      </w:r>
      <w:r w:rsidR="0021405C">
        <w:rPr>
          <w:rFonts w:ascii="Times New Roman" w:hAnsi="Times New Roman" w:cs="Times New Roman"/>
          <w:sz w:val="28"/>
          <w:szCs w:val="28"/>
        </w:rPr>
        <w:t xml:space="preserve"> </w:t>
      </w:r>
      <w:r w:rsidR="005337AC" w:rsidRPr="006F0AA1">
        <w:rPr>
          <w:rFonts w:ascii="Times New Roman" w:hAnsi="Times New Roman" w:cs="Times New Roman"/>
          <w:sz w:val="28"/>
          <w:szCs w:val="28"/>
        </w:rPr>
        <w:t>основных</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осуществляется линейным методом.</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6.2.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Если срок полезного использования и метод </w:t>
      </w:r>
      <w:proofErr w:type="gramStart"/>
      <w:r w:rsidRPr="006F0AA1">
        <w:rPr>
          <w:rFonts w:ascii="Times New Roman" w:hAnsi="Times New Roman" w:cs="Times New Roman"/>
          <w:sz w:val="28"/>
          <w:szCs w:val="28"/>
        </w:rPr>
        <w:t>начисления амортизации структурной части объекта основных средств единицы учета</w:t>
      </w:r>
      <w:proofErr w:type="gramEnd"/>
      <w:r w:rsidRPr="006F0AA1">
        <w:rPr>
          <w:rFonts w:ascii="Times New Roman" w:hAnsi="Times New Roman" w:cs="Times New Roman"/>
          <w:sz w:val="28"/>
          <w:szCs w:val="28"/>
        </w:rPr>
        <w:t xml:space="preserve">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при определении суммы амортизации такой части они объединяются.</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6.3. По результатам достройки, дооборудования, реконструкции, модернизации объекта основных сре</w:t>
      </w:r>
      <w:proofErr w:type="gramStart"/>
      <w:r w:rsidRPr="006F0AA1">
        <w:rPr>
          <w:rFonts w:ascii="Times New Roman" w:hAnsi="Times New Roman" w:cs="Times New Roman"/>
          <w:sz w:val="28"/>
          <w:szCs w:val="28"/>
        </w:rPr>
        <w:t>дств пр</w:t>
      </w:r>
      <w:proofErr w:type="gramEnd"/>
      <w:r w:rsidRPr="006F0AA1">
        <w:rPr>
          <w:rFonts w:ascii="Times New Roman" w:hAnsi="Times New Roman" w:cs="Times New Roman"/>
          <w:sz w:val="28"/>
          <w:szCs w:val="28"/>
        </w:rPr>
        <w:t>офильной комиссией учреждения принимаются решения:</w:t>
      </w:r>
    </w:p>
    <w:p w:rsidR="005337AC"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1) о пересмотре срока полезного использования объекта в связи с изменением первоначально принятых нормативных показателей его</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 xml:space="preserve">функционирования; </w:t>
      </w:r>
    </w:p>
    <w:p w:rsidR="00E73F40" w:rsidRPr="006F0AA1" w:rsidRDefault="00E73F4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2) об отсутствии оснований для пересмотра срока полезного</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использования объекта.</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бюджетного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6.4. При переоценке основных средств, в том числе предназначенных для продажи или передаче организациям не</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бюджетной сферы,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 дебету этого счета отражается увеличение остаточной стоимости объекта основных средств на суммы до</w:t>
      </w:r>
      <w:r w:rsidR="0021405C">
        <w:rPr>
          <w:rFonts w:ascii="Times New Roman" w:hAnsi="Times New Roman" w:cs="Times New Roman"/>
          <w:sz w:val="28"/>
          <w:szCs w:val="28"/>
        </w:rPr>
        <w:t xml:space="preserve"> </w:t>
      </w:r>
      <w:r w:rsidRPr="006F0AA1">
        <w:rPr>
          <w:rFonts w:ascii="Times New Roman" w:hAnsi="Times New Roman" w:cs="Times New Roman"/>
          <w:sz w:val="28"/>
          <w:szCs w:val="28"/>
        </w:rPr>
        <w:t>оценки се до справедливой стоимости.</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6.5. Начисление амортизации по неотделимым улучшениям в объекты операционной аренды производится исходя из срока действия договора аренды.</w:t>
      </w:r>
    </w:p>
    <w:p w:rsidR="00E73F40" w:rsidRPr="006F0AA1" w:rsidRDefault="00E73F4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6.6. Особенности начисления амортизации после изменения стоимости основного средства.</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6.6.1. </w:t>
      </w:r>
      <w:proofErr w:type="gramStart"/>
      <w:r w:rsidRPr="006F0AA1">
        <w:rPr>
          <w:rFonts w:ascii="Times New Roman" w:hAnsi="Times New Roman" w:cs="Times New Roman"/>
          <w:sz w:val="28"/>
          <w:szCs w:val="28"/>
        </w:rPr>
        <w:t>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стоимость амортизация начисляется выбранным способом исходя из оставшегося срока полезного использования начиная с месяца, в котором увеличилась стоимость основного средства.</w:t>
      </w:r>
      <w:proofErr w:type="gramEnd"/>
      <w:r w:rsidRPr="006F0AA1">
        <w:rPr>
          <w:rFonts w:ascii="Times New Roman" w:hAnsi="Times New Roman" w:cs="Times New Roman"/>
          <w:sz w:val="28"/>
          <w:szCs w:val="28"/>
        </w:rPr>
        <w:t xml:space="preserve"> Если срок полезного использования истек и не пересматривается, то амортизация на основное средство </w:t>
      </w:r>
      <w:proofErr w:type="spellStart"/>
      <w:r w:rsidRPr="006F0AA1">
        <w:rPr>
          <w:rFonts w:ascii="Times New Roman" w:hAnsi="Times New Roman" w:cs="Times New Roman"/>
          <w:sz w:val="28"/>
          <w:szCs w:val="28"/>
        </w:rPr>
        <w:t>доначисляется</w:t>
      </w:r>
      <w:proofErr w:type="spellEnd"/>
      <w:r w:rsidRPr="006F0AA1">
        <w:rPr>
          <w:rFonts w:ascii="Times New Roman" w:hAnsi="Times New Roman" w:cs="Times New Roman"/>
          <w:sz w:val="28"/>
          <w:szCs w:val="28"/>
        </w:rPr>
        <w:t xml:space="preserve"> единовременно до 100%.</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6.6.2. Если несколько основных сре</w:t>
      </w:r>
      <w:proofErr w:type="gramStart"/>
      <w:r w:rsidRPr="006F0AA1">
        <w:rPr>
          <w:rFonts w:ascii="Times New Roman" w:hAnsi="Times New Roman" w:cs="Times New Roman"/>
          <w:sz w:val="28"/>
          <w:szCs w:val="28"/>
        </w:rPr>
        <w:t>дств ст</w:t>
      </w:r>
      <w:proofErr w:type="gramEnd"/>
      <w:r w:rsidRPr="006F0AA1">
        <w:rPr>
          <w:rFonts w:ascii="Times New Roman" w:hAnsi="Times New Roman" w:cs="Times New Roman"/>
          <w:sz w:val="28"/>
          <w:szCs w:val="28"/>
        </w:rPr>
        <w:t>оимостью не более 100 тыс. руб., по которым амортизация была начислена в размере 100% объединяются в одно, то перерасчет амортизации не производится и составляет 100%.</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6.6.3. В случае </w:t>
      </w:r>
      <w:proofErr w:type="spellStart"/>
      <w:r w:rsidRPr="006F0AA1">
        <w:rPr>
          <w:rFonts w:ascii="Times New Roman" w:hAnsi="Times New Roman" w:cs="Times New Roman"/>
          <w:sz w:val="28"/>
          <w:szCs w:val="28"/>
        </w:rPr>
        <w:t>разукомплектации</w:t>
      </w:r>
      <w:proofErr w:type="spellEnd"/>
      <w:r w:rsidRPr="006F0AA1">
        <w:rPr>
          <w:rFonts w:ascii="Times New Roman" w:hAnsi="Times New Roman" w:cs="Times New Roman"/>
          <w:sz w:val="28"/>
          <w:szCs w:val="28"/>
        </w:rPr>
        <w:t xml:space="preserve"> основного средства его выбытие и принятие к учету новых объектов основных средств отражается в учете одновременно и не приводит к изменению общей стоимости основных средств и ранее начисленной амортизации. При этом ранее начисленная амортизация распределяется между принятыми к учету в результате раз</w:t>
      </w:r>
      <w:r w:rsidR="00C151E5">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укомплектации</w:t>
      </w:r>
      <w:proofErr w:type="spellEnd"/>
      <w:r w:rsidRPr="006F0AA1">
        <w:rPr>
          <w:rFonts w:ascii="Times New Roman" w:hAnsi="Times New Roman" w:cs="Times New Roman"/>
          <w:sz w:val="28"/>
          <w:szCs w:val="28"/>
        </w:rPr>
        <w:t xml:space="preserve"> объектами основных сре</w:t>
      </w:r>
      <w:proofErr w:type="gramStart"/>
      <w:r w:rsidRPr="006F0AA1">
        <w:rPr>
          <w:rFonts w:ascii="Times New Roman" w:hAnsi="Times New Roman" w:cs="Times New Roman"/>
          <w:sz w:val="28"/>
          <w:szCs w:val="28"/>
        </w:rPr>
        <w:t>дств пр</w:t>
      </w:r>
      <w:proofErr w:type="gramEnd"/>
      <w:r w:rsidRPr="006F0AA1">
        <w:rPr>
          <w:rFonts w:ascii="Times New Roman" w:hAnsi="Times New Roman" w:cs="Times New Roman"/>
          <w:sz w:val="28"/>
          <w:szCs w:val="28"/>
        </w:rPr>
        <w:t>опорционально их балансовой стоимости.</w:t>
      </w:r>
      <w:r w:rsidR="00C151E5">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 xml:space="preserve">Если происходит </w:t>
      </w:r>
      <w:proofErr w:type="spellStart"/>
      <w:r w:rsidRPr="006F0AA1">
        <w:rPr>
          <w:rFonts w:ascii="Times New Roman" w:hAnsi="Times New Roman" w:cs="Times New Roman"/>
          <w:sz w:val="28"/>
          <w:szCs w:val="28"/>
        </w:rPr>
        <w:t>разукомплектация</w:t>
      </w:r>
      <w:proofErr w:type="spellEnd"/>
      <w:r w:rsidRPr="006F0AA1">
        <w:rPr>
          <w:rFonts w:ascii="Times New Roman" w:hAnsi="Times New Roman" w:cs="Times New Roman"/>
          <w:sz w:val="28"/>
          <w:szCs w:val="28"/>
        </w:rPr>
        <w:t xml:space="preserve"> основного средства стоимостью свыше 100 тыс. руб</w:t>
      </w:r>
      <w:r w:rsidR="00C151E5">
        <w:rPr>
          <w:rFonts w:ascii="Times New Roman" w:hAnsi="Times New Roman" w:cs="Times New Roman"/>
          <w:sz w:val="28"/>
          <w:szCs w:val="28"/>
        </w:rPr>
        <w:t>.</w:t>
      </w:r>
      <w:r w:rsidRPr="006F0AA1">
        <w:rPr>
          <w:rFonts w:ascii="Times New Roman" w:hAnsi="Times New Roman" w:cs="Times New Roman"/>
          <w:sz w:val="28"/>
          <w:szCs w:val="28"/>
        </w:rPr>
        <w:t xml:space="preserve">, с остаточной стоимостью, то на полученные в результате </w:t>
      </w:r>
      <w:proofErr w:type="spellStart"/>
      <w:r w:rsidRPr="006F0AA1">
        <w:rPr>
          <w:rFonts w:ascii="Times New Roman" w:hAnsi="Times New Roman" w:cs="Times New Roman"/>
          <w:sz w:val="28"/>
          <w:szCs w:val="28"/>
        </w:rPr>
        <w:t>разукомплектации</w:t>
      </w:r>
      <w:proofErr w:type="spellEnd"/>
      <w:r w:rsidRPr="006F0AA1">
        <w:rPr>
          <w:rFonts w:ascii="Times New Roman" w:hAnsi="Times New Roman" w:cs="Times New Roman"/>
          <w:sz w:val="28"/>
          <w:szCs w:val="28"/>
        </w:rPr>
        <w:t xml:space="preserve"> объекты стоимостью от 10 тыс. руб. до 100 тыс. руб. включительно амортизация </w:t>
      </w:r>
      <w:proofErr w:type="spellStart"/>
      <w:r w:rsidRPr="006F0AA1">
        <w:rPr>
          <w:rFonts w:ascii="Times New Roman" w:hAnsi="Times New Roman" w:cs="Times New Roman"/>
          <w:sz w:val="28"/>
          <w:szCs w:val="28"/>
        </w:rPr>
        <w:t>доначисляется</w:t>
      </w:r>
      <w:proofErr w:type="spellEnd"/>
      <w:r w:rsidRPr="006F0AA1">
        <w:rPr>
          <w:rFonts w:ascii="Times New Roman" w:hAnsi="Times New Roman" w:cs="Times New Roman"/>
          <w:sz w:val="28"/>
          <w:szCs w:val="28"/>
        </w:rPr>
        <w:t xml:space="preserve"> единовременно при их выдаче в эксплуатацию, объекты стоимостью до 10 тыс. руб. включительно списываются с балансового учета с одновременным отражением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21 "Основные средства стоимостью до</w:t>
      </w:r>
      <w:proofErr w:type="gramEnd"/>
      <w:r w:rsidRPr="006F0AA1">
        <w:rPr>
          <w:rFonts w:ascii="Times New Roman" w:hAnsi="Times New Roman" w:cs="Times New Roman"/>
          <w:sz w:val="28"/>
          <w:szCs w:val="28"/>
        </w:rPr>
        <w:t xml:space="preserve"> 10 000 рублей включительно в эксплуатации".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6.6.4. В случае частичной ликвидации основного средства стоимостью свыше 100 тыс. руб. с остаточной стоимостью возможны следующие варианты дальнейших действий с амортизацией. Если стоимость объекта осталась свыше 100 тыс. руб., то амортизация продолжает начисляться выбранным способом. Если в результате частичной ликвидации стоимость составила от 10 тыс. руб. до 100 тыс. руб. включительно, амортизация </w:t>
      </w:r>
      <w:proofErr w:type="spellStart"/>
      <w:r w:rsidRPr="006F0AA1">
        <w:rPr>
          <w:rFonts w:ascii="Times New Roman" w:hAnsi="Times New Roman" w:cs="Times New Roman"/>
          <w:sz w:val="28"/>
          <w:szCs w:val="28"/>
        </w:rPr>
        <w:t>доначисляется</w:t>
      </w:r>
      <w:proofErr w:type="spellEnd"/>
      <w:r w:rsidRPr="006F0AA1">
        <w:rPr>
          <w:rFonts w:ascii="Times New Roman" w:hAnsi="Times New Roman" w:cs="Times New Roman"/>
          <w:sz w:val="28"/>
          <w:szCs w:val="28"/>
        </w:rPr>
        <w:t xml:space="preserve"> единовременно по окончании мероприятий, связанных </w:t>
      </w:r>
      <w:proofErr w:type="gramStart"/>
      <w:r w:rsidRPr="006F0AA1">
        <w:rPr>
          <w:rFonts w:ascii="Times New Roman" w:hAnsi="Times New Roman" w:cs="Times New Roman"/>
          <w:sz w:val="28"/>
          <w:szCs w:val="28"/>
        </w:rPr>
        <w:t>с</w:t>
      </w:r>
      <w:proofErr w:type="gramEnd"/>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частичной ликвидацией.</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6.6.5. При частичной ликвидации основного средства с остаточной стоимостью амортизация по выбывающей части рассчитывается пропорционально стоимости выбывающей части относительно стоимости всего инвентарного объекта.</w:t>
      </w:r>
    </w:p>
    <w:p w:rsidR="002E35AD" w:rsidRPr="006F0AA1" w:rsidRDefault="002E35AD"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7. Учет материальных запасов</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7.1. Группировка материальных запасов по сходным характеристикам осуществлена следующим образом:</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материалы: "горюче-смазочные материалы", "строительные материалы", "мягкий инвентарь":</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готовая продукция;</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биологическая продукция: "животноводство", "растениеводство":</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товары</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иные материальные запасы.</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7.2. Единицей бюджетного учета</w:t>
      </w:r>
      <w:r w:rsidR="00C151E5">
        <w:rPr>
          <w:rFonts w:ascii="Times New Roman" w:hAnsi="Times New Roman" w:cs="Times New Roman"/>
          <w:sz w:val="28"/>
          <w:szCs w:val="28"/>
        </w:rPr>
        <w:t xml:space="preserve"> </w:t>
      </w:r>
      <w:r w:rsidRPr="006F0AA1">
        <w:rPr>
          <w:rFonts w:ascii="Times New Roman" w:hAnsi="Times New Roman" w:cs="Times New Roman"/>
          <w:sz w:val="28"/>
          <w:szCs w:val="28"/>
        </w:rPr>
        <w:t>материальных запасов является:</w:t>
      </w:r>
    </w:p>
    <w:tbl>
      <w:tblPr>
        <w:tblStyle w:val="a3"/>
        <w:tblW w:w="0" w:type="auto"/>
        <w:tblLook w:val="04A0"/>
      </w:tblPr>
      <w:tblGrid>
        <w:gridCol w:w="5938"/>
        <w:gridCol w:w="3633"/>
      </w:tblGrid>
      <w:tr w:rsidR="005337AC" w:rsidRPr="006F0AA1" w:rsidTr="005337AC">
        <w:tc>
          <w:tcPr>
            <w:tcW w:w="4672" w:type="dxa"/>
          </w:tcPr>
          <w:p w:rsidR="005337AC" w:rsidRPr="006F0AA1" w:rsidRDefault="005337AC"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Группа материальных запасов</w:t>
            </w:r>
          </w:p>
        </w:tc>
        <w:tc>
          <w:tcPr>
            <w:tcW w:w="4673" w:type="dxa"/>
          </w:tcPr>
          <w:p w:rsidR="005337AC" w:rsidRPr="006F0AA1" w:rsidRDefault="005337AC"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Единица бюджетного учета</w:t>
            </w:r>
          </w:p>
        </w:tc>
      </w:tr>
      <w:tr w:rsidR="005337AC" w:rsidRPr="006F0AA1" w:rsidTr="005337AC">
        <w:tc>
          <w:tcPr>
            <w:tcW w:w="4672" w:type="dxa"/>
          </w:tcPr>
          <w:p w:rsidR="005337AC" w:rsidRPr="006F0AA1" w:rsidRDefault="005337AC"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материалы: "горюче-смазочные</w:t>
            </w:r>
          </w:p>
          <w:p w:rsidR="00936FF3" w:rsidRPr="006F0AA1" w:rsidRDefault="00936FF3"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"строительные</w:t>
            </w:r>
          </w:p>
          <w:p w:rsidR="005337AC" w:rsidRPr="006F0AA1" w:rsidRDefault="00936FF3"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материалы", "мягкий инвентарь"</w:t>
            </w:r>
          </w:p>
        </w:tc>
        <w:tc>
          <w:tcPr>
            <w:tcW w:w="4673" w:type="dxa"/>
          </w:tcPr>
          <w:p w:rsidR="005337AC" w:rsidRPr="006F0AA1" w:rsidRDefault="005337AC"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однородная группа</w:t>
            </w:r>
          </w:p>
        </w:tc>
      </w:tr>
      <w:tr w:rsidR="005337AC" w:rsidRPr="006F0AA1" w:rsidTr="005337AC">
        <w:tc>
          <w:tcPr>
            <w:tcW w:w="4672" w:type="dxa"/>
          </w:tcPr>
          <w:p w:rsidR="005337AC" w:rsidRPr="006F0AA1" w:rsidRDefault="00936FF3"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готовая продукция</w:t>
            </w:r>
          </w:p>
        </w:tc>
        <w:tc>
          <w:tcPr>
            <w:tcW w:w="4673" w:type="dxa"/>
          </w:tcPr>
          <w:p w:rsidR="005337AC" w:rsidRPr="006F0AA1" w:rsidRDefault="00936FF3"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однородная группа</w:t>
            </w:r>
          </w:p>
        </w:tc>
      </w:tr>
      <w:tr w:rsidR="005337AC" w:rsidRPr="006F0AA1" w:rsidTr="005337AC">
        <w:tc>
          <w:tcPr>
            <w:tcW w:w="4672" w:type="dxa"/>
          </w:tcPr>
          <w:p w:rsidR="005337AC" w:rsidRPr="006F0AA1" w:rsidRDefault="00C151E5"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Б</w:t>
            </w:r>
            <w:r w:rsidR="00A60CD7" w:rsidRPr="006F0AA1">
              <w:rPr>
                <w:rFonts w:ascii="Times New Roman" w:hAnsi="Times New Roman" w:cs="Times New Roman"/>
                <w:sz w:val="28"/>
                <w:szCs w:val="28"/>
              </w:rPr>
              <w:t>иологическая</w:t>
            </w:r>
            <w:r>
              <w:rPr>
                <w:rFonts w:ascii="Times New Roman" w:hAnsi="Times New Roman" w:cs="Times New Roman"/>
                <w:sz w:val="28"/>
                <w:szCs w:val="28"/>
              </w:rPr>
              <w:t xml:space="preserve"> </w:t>
            </w:r>
            <w:r w:rsidR="00A60CD7" w:rsidRPr="006F0AA1">
              <w:rPr>
                <w:rFonts w:ascii="Times New Roman" w:hAnsi="Times New Roman" w:cs="Times New Roman"/>
                <w:sz w:val="28"/>
                <w:szCs w:val="28"/>
              </w:rPr>
              <w:t>продукция</w:t>
            </w:r>
            <w:proofErr w:type="gramStart"/>
            <w:r w:rsidR="00A60CD7" w:rsidRPr="006F0AA1">
              <w:rPr>
                <w:rFonts w:ascii="Times New Roman" w:hAnsi="Times New Roman" w:cs="Times New Roman"/>
                <w:sz w:val="28"/>
                <w:szCs w:val="28"/>
              </w:rPr>
              <w:t>:"</w:t>
            </w:r>
            <w:proofErr w:type="gramEnd"/>
            <w:r w:rsidR="00A60CD7" w:rsidRPr="006F0AA1">
              <w:rPr>
                <w:rFonts w:ascii="Times New Roman" w:hAnsi="Times New Roman" w:cs="Times New Roman"/>
                <w:sz w:val="28"/>
                <w:szCs w:val="28"/>
              </w:rPr>
              <w:t>животноводство",растениеводство"</w:t>
            </w:r>
          </w:p>
        </w:tc>
        <w:tc>
          <w:tcPr>
            <w:tcW w:w="4673" w:type="dxa"/>
          </w:tcPr>
          <w:p w:rsidR="005337AC" w:rsidRPr="006F0AA1" w:rsidRDefault="00A60CD7"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однородная группа</w:t>
            </w:r>
          </w:p>
        </w:tc>
      </w:tr>
      <w:tr w:rsidR="005337AC" w:rsidRPr="006F0AA1" w:rsidTr="005337AC">
        <w:tc>
          <w:tcPr>
            <w:tcW w:w="4672" w:type="dxa"/>
          </w:tcPr>
          <w:p w:rsidR="005337AC" w:rsidRPr="006F0AA1" w:rsidRDefault="00A60CD7"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товары</w:t>
            </w:r>
          </w:p>
        </w:tc>
        <w:tc>
          <w:tcPr>
            <w:tcW w:w="4673" w:type="dxa"/>
          </w:tcPr>
          <w:p w:rsidR="005337AC" w:rsidRPr="006F0AA1" w:rsidRDefault="00A60CD7"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однородная группа</w:t>
            </w:r>
          </w:p>
        </w:tc>
      </w:tr>
      <w:tr w:rsidR="00A60CD7" w:rsidRPr="006F0AA1" w:rsidTr="005337AC">
        <w:tc>
          <w:tcPr>
            <w:tcW w:w="4672" w:type="dxa"/>
          </w:tcPr>
          <w:p w:rsidR="00A60CD7" w:rsidRPr="006F0AA1" w:rsidRDefault="00A60CD7" w:rsidP="00C151E5">
            <w:pPr>
              <w:contextualSpacing/>
              <w:jc w:val="both"/>
              <w:rPr>
                <w:rFonts w:ascii="Times New Roman" w:hAnsi="Times New Roman" w:cs="Times New Roman"/>
                <w:sz w:val="28"/>
                <w:szCs w:val="28"/>
              </w:rPr>
            </w:pPr>
            <w:r w:rsidRPr="006F0AA1">
              <w:rPr>
                <w:rFonts w:ascii="Times New Roman" w:hAnsi="Times New Roman" w:cs="Times New Roman"/>
                <w:sz w:val="28"/>
                <w:szCs w:val="28"/>
              </w:rPr>
              <w:t>иные материальные запасы</w:t>
            </w:r>
          </w:p>
        </w:tc>
        <w:tc>
          <w:tcPr>
            <w:tcW w:w="4673" w:type="dxa"/>
          </w:tcPr>
          <w:p w:rsidR="00A60CD7" w:rsidRPr="006F0AA1" w:rsidRDefault="00A60CD7"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однородная группа</w:t>
            </w:r>
          </w:p>
        </w:tc>
      </w:tr>
    </w:tbl>
    <w:p w:rsidR="00C151E5" w:rsidRDefault="00C151E5" w:rsidP="006F0AA1">
      <w:pPr>
        <w:spacing w:after="0" w:line="240" w:lineRule="auto"/>
        <w:contextualSpacing/>
        <w:jc w:val="both"/>
        <w:rPr>
          <w:rFonts w:ascii="Times New Roman" w:hAnsi="Times New Roman" w:cs="Times New Roman"/>
          <w:sz w:val="28"/>
          <w:szCs w:val="28"/>
        </w:rPr>
      </w:pPr>
    </w:p>
    <w:p w:rsidR="00A60CD7"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7.3. Метод оценки материальных</w:t>
      </w:r>
      <w:r w:rsidR="0021405C">
        <w:rPr>
          <w:rFonts w:ascii="Times New Roman" w:hAnsi="Times New Roman" w:cs="Times New Roman"/>
          <w:sz w:val="28"/>
          <w:szCs w:val="28"/>
        </w:rPr>
        <w:t xml:space="preserve"> </w:t>
      </w:r>
      <w:r w:rsidR="00A60CD7" w:rsidRPr="006F0AA1">
        <w:rPr>
          <w:rFonts w:ascii="Times New Roman" w:hAnsi="Times New Roman" w:cs="Times New Roman"/>
          <w:sz w:val="28"/>
          <w:szCs w:val="28"/>
        </w:rPr>
        <w:t>запасов при их выбытии (отпуске):</w:t>
      </w:r>
    </w:p>
    <w:tbl>
      <w:tblPr>
        <w:tblStyle w:val="a3"/>
        <w:tblW w:w="9606" w:type="dxa"/>
        <w:tblLook w:val="04A0"/>
      </w:tblPr>
      <w:tblGrid>
        <w:gridCol w:w="4672"/>
        <w:gridCol w:w="4934"/>
      </w:tblGrid>
      <w:tr w:rsidR="00A60CD7" w:rsidRPr="006F0AA1" w:rsidTr="00C151E5">
        <w:tc>
          <w:tcPr>
            <w:tcW w:w="4672"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Группа материальных запасов</w:t>
            </w:r>
          </w:p>
        </w:tc>
        <w:tc>
          <w:tcPr>
            <w:tcW w:w="4934"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Единица бюджетного учета</w:t>
            </w:r>
          </w:p>
        </w:tc>
      </w:tr>
      <w:tr w:rsidR="00A60CD7" w:rsidRPr="006F0AA1" w:rsidTr="00C151E5">
        <w:tc>
          <w:tcPr>
            <w:tcW w:w="4672" w:type="dxa"/>
          </w:tcPr>
          <w:p w:rsidR="00A60CD7" w:rsidRPr="006F0AA1" w:rsidRDefault="00A60CD7"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материалы</w:t>
            </w:r>
            <w:proofErr w:type="gramStart"/>
            <w:r w:rsidRPr="006F0AA1">
              <w:rPr>
                <w:rFonts w:ascii="Times New Roman" w:hAnsi="Times New Roman" w:cs="Times New Roman"/>
                <w:sz w:val="28"/>
                <w:szCs w:val="28"/>
              </w:rPr>
              <w:t>: "</w:t>
            </w:r>
            <w:proofErr w:type="gramEnd"/>
          </w:p>
          <w:p w:rsidR="00A60CD7" w:rsidRPr="006F0AA1" w:rsidRDefault="00A60CD7"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горюче-смазочные</w:t>
            </w:r>
            <w:proofErr w:type="gramStart"/>
            <w:r w:rsidRPr="006F0AA1">
              <w:rPr>
                <w:rFonts w:ascii="Times New Roman" w:hAnsi="Times New Roman" w:cs="Times New Roman"/>
                <w:sz w:val="28"/>
                <w:szCs w:val="28"/>
              </w:rPr>
              <w:t>"с</w:t>
            </w:r>
            <w:proofErr w:type="gramEnd"/>
            <w:r w:rsidRPr="006F0AA1">
              <w:rPr>
                <w:rFonts w:ascii="Times New Roman" w:hAnsi="Times New Roman" w:cs="Times New Roman"/>
                <w:sz w:val="28"/>
                <w:szCs w:val="28"/>
              </w:rPr>
              <w:t>троительные</w:t>
            </w:r>
          </w:p>
          <w:p w:rsidR="00A60CD7" w:rsidRPr="006F0AA1" w:rsidRDefault="00A60CD7" w:rsidP="00593701">
            <w:pPr>
              <w:contextualSpacing/>
              <w:jc w:val="both"/>
              <w:rPr>
                <w:rFonts w:ascii="Times New Roman" w:hAnsi="Times New Roman" w:cs="Times New Roman"/>
                <w:sz w:val="28"/>
                <w:szCs w:val="28"/>
              </w:rPr>
            </w:pPr>
            <w:r w:rsidRPr="006F0AA1">
              <w:rPr>
                <w:rFonts w:ascii="Times New Roman" w:hAnsi="Times New Roman" w:cs="Times New Roman"/>
                <w:sz w:val="28"/>
                <w:szCs w:val="28"/>
              </w:rPr>
              <w:t>материалы", "мягкий</w:t>
            </w:r>
            <w:r w:rsidR="00593701">
              <w:rPr>
                <w:rFonts w:ascii="Times New Roman" w:hAnsi="Times New Roman" w:cs="Times New Roman"/>
                <w:sz w:val="28"/>
                <w:szCs w:val="28"/>
              </w:rPr>
              <w:t xml:space="preserve"> </w:t>
            </w:r>
            <w:r w:rsidRPr="006F0AA1">
              <w:rPr>
                <w:rFonts w:ascii="Times New Roman" w:hAnsi="Times New Roman" w:cs="Times New Roman"/>
                <w:sz w:val="28"/>
                <w:szCs w:val="28"/>
              </w:rPr>
              <w:t>инвентарь"</w:t>
            </w:r>
          </w:p>
        </w:tc>
        <w:tc>
          <w:tcPr>
            <w:tcW w:w="4934" w:type="dxa"/>
          </w:tcPr>
          <w:p w:rsidR="00A60CD7" w:rsidRPr="006F0AA1" w:rsidRDefault="00A60CD7"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по стоимости каждой единицы</w:t>
            </w:r>
          </w:p>
          <w:p w:rsidR="00A60CD7" w:rsidRPr="006F0AA1" w:rsidRDefault="00A60CD7" w:rsidP="006F0AA1">
            <w:pPr>
              <w:contextualSpacing/>
              <w:jc w:val="both"/>
              <w:rPr>
                <w:rFonts w:ascii="Times New Roman" w:hAnsi="Times New Roman" w:cs="Times New Roman"/>
                <w:sz w:val="28"/>
                <w:szCs w:val="28"/>
              </w:rPr>
            </w:pPr>
          </w:p>
        </w:tc>
      </w:tr>
      <w:tr w:rsidR="00A60CD7" w:rsidRPr="006F0AA1" w:rsidTr="00C151E5">
        <w:tc>
          <w:tcPr>
            <w:tcW w:w="4672"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готовая продукция</w:t>
            </w:r>
          </w:p>
        </w:tc>
        <w:tc>
          <w:tcPr>
            <w:tcW w:w="4934"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по стоимости каждой единицы</w:t>
            </w:r>
          </w:p>
        </w:tc>
      </w:tr>
      <w:tr w:rsidR="00A60CD7" w:rsidRPr="006F0AA1" w:rsidTr="00C151E5">
        <w:tc>
          <w:tcPr>
            <w:tcW w:w="4672" w:type="dxa"/>
          </w:tcPr>
          <w:p w:rsidR="00A60CD7" w:rsidRPr="006F0AA1" w:rsidRDefault="0021405C"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Б</w:t>
            </w:r>
            <w:r w:rsidR="00A60CD7" w:rsidRPr="006F0AA1">
              <w:rPr>
                <w:rFonts w:ascii="Times New Roman" w:hAnsi="Times New Roman" w:cs="Times New Roman"/>
                <w:sz w:val="28"/>
                <w:szCs w:val="28"/>
              </w:rPr>
              <w:t>иологическая</w:t>
            </w:r>
            <w:r>
              <w:rPr>
                <w:rFonts w:ascii="Times New Roman" w:hAnsi="Times New Roman" w:cs="Times New Roman"/>
                <w:sz w:val="28"/>
                <w:szCs w:val="28"/>
              </w:rPr>
              <w:t xml:space="preserve"> </w:t>
            </w:r>
            <w:r w:rsidR="00A60CD7" w:rsidRPr="006F0AA1">
              <w:rPr>
                <w:rFonts w:ascii="Times New Roman" w:hAnsi="Times New Roman" w:cs="Times New Roman"/>
                <w:sz w:val="28"/>
                <w:szCs w:val="28"/>
              </w:rPr>
              <w:t>продукция:</w:t>
            </w:r>
          </w:p>
          <w:p w:rsidR="00A60CD7" w:rsidRPr="006F0AA1" w:rsidRDefault="00A60CD7" w:rsidP="00593701">
            <w:pPr>
              <w:contextualSpacing/>
              <w:jc w:val="both"/>
              <w:rPr>
                <w:rFonts w:ascii="Times New Roman" w:hAnsi="Times New Roman" w:cs="Times New Roman"/>
                <w:sz w:val="28"/>
                <w:szCs w:val="28"/>
              </w:rPr>
            </w:pPr>
            <w:r w:rsidRPr="006F0AA1">
              <w:rPr>
                <w:rFonts w:ascii="Times New Roman" w:hAnsi="Times New Roman" w:cs="Times New Roman"/>
                <w:sz w:val="28"/>
                <w:szCs w:val="28"/>
              </w:rPr>
              <w:t>"животноводство",</w:t>
            </w:r>
            <w:r w:rsidR="00593701">
              <w:rPr>
                <w:rFonts w:ascii="Times New Roman" w:hAnsi="Times New Roman" w:cs="Times New Roman"/>
                <w:sz w:val="28"/>
                <w:szCs w:val="28"/>
              </w:rPr>
              <w:t>"</w:t>
            </w:r>
            <w:r w:rsidRPr="006F0AA1">
              <w:rPr>
                <w:rFonts w:ascii="Times New Roman" w:hAnsi="Times New Roman" w:cs="Times New Roman"/>
                <w:sz w:val="28"/>
                <w:szCs w:val="28"/>
              </w:rPr>
              <w:t>растениеводство</w:t>
            </w:r>
          </w:p>
        </w:tc>
        <w:tc>
          <w:tcPr>
            <w:tcW w:w="4934" w:type="dxa"/>
          </w:tcPr>
          <w:p w:rsidR="00A60CD7" w:rsidRPr="006F0AA1" w:rsidRDefault="00A60CD7" w:rsidP="006F0AA1">
            <w:pPr>
              <w:contextualSpacing/>
              <w:jc w:val="both"/>
              <w:rPr>
                <w:rFonts w:ascii="Times New Roman" w:hAnsi="Times New Roman" w:cs="Times New Roman"/>
                <w:sz w:val="28"/>
                <w:szCs w:val="28"/>
              </w:rPr>
            </w:pPr>
            <w:r w:rsidRPr="006F0AA1">
              <w:rPr>
                <w:rFonts w:ascii="Times New Roman" w:hAnsi="Times New Roman" w:cs="Times New Roman"/>
                <w:sz w:val="28"/>
                <w:szCs w:val="28"/>
              </w:rPr>
              <w:t>по стоимости каждой единицы</w:t>
            </w:r>
          </w:p>
          <w:p w:rsidR="00A60CD7" w:rsidRPr="006F0AA1" w:rsidRDefault="00A60CD7" w:rsidP="006F0AA1">
            <w:pPr>
              <w:contextualSpacing/>
              <w:jc w:val="both"/>
              <w:rPr>
                <w:rFonts w:ascii="Times New Roman" w:hAnsi="Times New Roman" w:cs="Times New Roman"/>
                <w:sz w:val="28"/>
                <w:szCs w:val="28"/>
              </w:rPr>
            </w:pPr>
          </w:p>
        </w:tc>
      </w:tr>
      <w:tr w:rsidR="00A60CD7" w:rsidRPr="006F0AA1" w:rsidTr="00C151E5">
        <w:tc>
          <w:tcPr>
            <w:tcW w:w="4672"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товары</w:t>
            </w:r>
          </w:p>
        </w:tc>
        <w:tc>
          <w:tcPr>
            <w:tcW w:w="4934"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по стоимости каждой единицы</w:t>
            </w:r>
          </w:p>
        </w:tc>
      </w:tr>
      <w:tr w:rsidR="00A60CD7" w:rsidRPr="006F0AA1" w:rsidTr="00C151E5">
        <w:tc>
          <w:tcPr>
            <w:tcW w:w="4672"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иные материальные запасы</w:t>
            </w:r>
          </w:p>
        </w:tc>
        <w:tc>
          <w:tcPr>
            <w:tcW w:w="4934" w:type="dxa"/>
          </w:tcPr>
          <w:p w:rsidR="00A60CD7" w:rsidRPr="006F0AA1" w:rsidRDefault="00A60CD7" w:rsidP="0021405C">
            <w:pPr>
              <w:contextualSpacing/>
              <w:jc w:val="both"/>
              <w:rPr>
                <w:rFonts w:ascii="Times New Roman" w:hAnsi="Times New Roman" w:cs="Times New Roman"/>
                <w:sz w:val="28"/>
                <w:szCs w:val="28"/>
              </w:rPr>
            </w:pPr>
            <w:r w:rsidRPr="006F0AA1">
              <w:rPr>
                <w:rFonts w:ascii="Times New Roman" w:hAnsi="Times New Roman" w:cs="Times New Roman"/>
                <w:sz w:val="28"/>
                <w:szCs w:val="28"/>
              </w:rPr>
              <w:t>по стоимости каждой единицы</w:t>
            </w:r>
          </w:p>
        </w:tc>
      </w:tr>
    </w:tbl>
    <w:p w:rsidR="002E35AD" w:rsidRPr="006F0AA1" w:rsidRDefault="002E35AD" w:rsidP="006F0AA1">
      <w:pPr>
        <w:spacing w:after="0" w:line="240" w:lineRule="auto"/>
        <w:contextualSpacing/>
        <w:jc w:val="both"/>
        <w:rPr>
          <w:rFonts w:ascii="Times New Roman" w:hAnsi="Times New Roman" w:cs="Times New Roman"/>
          <w:sz w:val="28"/>
          <w:szCs w:val="28"/>
        </w:rPr>
      </w:pP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7.4. Порядок списания устанавливается следующий: горюче-смазочных материалов (ГСМ)</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7.4.1. Нормы расхода ГСМ определяются на основании норм расхода топлив </w:t>
      </w:r>
      <w:r w:rsidR="00A60CD7" w:rsidRPr="006F0AA1">
        <w:rPr>
          <w:rFonts w:ascii="Times New Roman" w:hAnsi="Times New Roman" w:cs="Times New Roman"/>
          <w:sz w:val="28"/>
          <w:szCs w:val="28"/>
        </w:rPr>
        <w:t>и</w:t>
      </w:r>
      <w:r w:rsidRPr="006F0AA1">
        <w:rPr>
          <w:rFonts w:ascii="Times New Roman" w:hAnsi="Times New Roman" w:cs="Times New Roman"/>
          <w:sz w:val="28"/>
          <w:szCs w:val="28"/>
        </w:rPr>
        <w:t xml:space="preserve"> смазочных материалов </w:t>
      </w:r>
      <w:r w:rsidR="00A60CD7" w:rsidRPr="006F0AA1">
        <w:rPr>
          <w:rFonts w:ascii="Times New Roman" w:hAnsi="Times New Roman" w:cs="Times New Roman"/>
          <w:sz w:val="28"/>
          <w:szCs w:val="28"/>
        </w:rPr>
        <w:t>на</w:t>
      </w:r>
      <w:r w:rsidRPr="006F0AA1">
        <w:rPr>
          <w:rFonts w:ascii="Times New Roman" w:hAnsi="Times New Roman" w:cs="Times New Roman"/>
          <w:sz w:val="28"/>
          <w:szCs w:val="28"/>
        </w:rPr>
        <w:t xml:space="preserve"> автомобильном транспорте, утвержденных распоряжением Минтранса России от 14.03.2008 N AM-23- </w:t>
      </w:r>
      <w:proofErr w:type="spellStart"/>
      <w:r w:rsidRPr="006F0AA1">
        <w:rPr>
          <w:rFonts w:ascii="Times New Roman" w:hAnsi="Times New Roman" w:cs="Times New Roman"/>
          <w:sz w:val="28"/>
          <w:szCs w:val="28"/>
        </w:rPr>
        <w:t>рнорм</w:t>
      </w:r>
      <w:proofErr w:type="spellEnd"/>
      <w:r w:rsidRPr="006F0AA1">
        <w:rPr>
          <w:rFonts w:ascii="Times New Roman" w:hAnsi="Times New Roman" w:cs="Times New Roman"/>
          <w:sz w:val="28"/>
          <w:szCs w:val="28"/>
        </w:rPr>
        <w:t xml:space="preserve"> и утверждаются распоряжением </w:t>
      </w:r>
      <w:r w:rsidR="00A60CD7" w:rsidRPr="006F0AA1">
        <w:rPr>
          <w:rFonts w:ascii="Times New Roman" w:hAnsi="Times New Roman" w:cs="Times New Roman"/>
          <w:sz w:val="28"/>
          <w:szCs w:val="28"/>
        </w:rPr>
        <w:t>главы</w:t>
      </w:r>
      <w:r w:rsidRPr="006F0AA1">
        <w:rPr>
          <w:rFonts w:ascii="Times New Roman" w:hAnsi="Times New Roman" w:cs="Times New Roman"/>
          <w:sz w:val="28"/>
          <w:szCs w:val="28"/>
        </w:rPr>
        <w:t>.</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7.4.2. Ежемесячно</w:t>
      </w:r>
      <w:r w:rsidR="00A60CD7" w:rsidRPr="006F0AA1">
        <w:rPr>
          <w:rFonts w:ascii="Times New Roman" w:hAnsi="Times New Roman" w:cs="Times New Roman"/>
          <w:sz w:val="28"/>
          <w:szCs w:val="28"/>
        </w:rPr>
        <w:t xml:space="preserve"> бухгалтером ЦБ</w:t>
      </w:r>
      <w:r w:rsidRPr="006F0AA1">
        <w:rPr>
          <w:rFonts w:ascii="Times New Roman" w:hAnsi="Times New Roman" w:cs="Times New Roman"/>
          <w:sz w:val="28"/>
          <w:szCs w:val="28"/>
        </w:rPr>
        <w:t xml:space="preserve"> производится, сопоставление фактически израсходованных объемов ГСМ с категории объемами, которые при конкретных обстоятельствах (с учетом пробега, времени работы на "холостом" ходу, сезонности и т.п.) должны были быть израсходованы в соответствии с установленными нормами.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Если при анализе фактически израсходованных объемов ГСМ будет выявлено их превышение над установленными нормами расхода топлива, то</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проводится разбирательство, по результатам которого может </w:t>
      </w:r>
      <w:proofErr w:type="spellStart"/>
      <w:r w:rsidRPr="006F0AA1">
        <w:rPr>
          <w:rFonts w:ascii="Times New Roman" w:hAnsi="Times New Roman" w:cs="Times New Roman"/>
          <w:sz w:val="28"/>
          <w:szCs w:val="28"/>
        </w:rPr>
        <w:t>бытьустановлено</w:t>
      </w:r>
      <w:proofErr w:type="spellEnd"/>
      <w:r w:rsidRPr="006F0AA1">
        <w:rPr>
          <w:rFonts w:ascii="Times New Roman" w:hAnsi="Times New Roman" w:cs="Times New Roman"/>
          <w:sz w:val="28"/>
          <w:szCs w:val="28"/>
        </w:rPr>
        <w:t>:</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отсутствие виновных лиц (перерасход топлива обусловлен объективными причинами: эксплуатацией и чрезвычайных климатических и тяжелых дорожных условиях; неисправностью, возникшей в пути и т.п.);</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наличие виновных лиц (перерасход ГСМ может быть обусловлен нарушением водителем регламента эксплуатации автомобиля).</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При отсутствии виновных лиц факт превышения расхода оформляется актом комиссии, а также планируются мероприятия, направленные на недопущение перерасхода ГСМ в будущем (организация проведение ремонта неисправной техники, введение запрета на эксплуатацию отдельных единиц </w:t>
      </w:r>
      <w:r w:rsidRPr="006F0AA1">
        <w:rPr>
          <w:rFonts w:ascii="Times New Roman" w:hAnsi="Times New Roman" w:cs="Times New Roman"/>
          <w:sz w:val="28"/>
          <w:szCs w:val="28"/>
        </w:rPr>
        <w:lastRenderedPageBreak/>
        <w:t>техники в тяжелых условиях и т.д.). Корректировка ранее сформированных затрат на соответствующих счетах не производится.</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При наличии виновных лиц излишне израсходованный объем ГСМ рассматривается как выявленная недостача. Корректировка ранее отраженных учетных данных на счетах формирования затрат осуществляется на основании </w:t>
      </w:r>
      <w:r w:rsidR="00A60CD7" w:rsidRPr="006F0AA1">
        <w:rPr>
          <w:rFonts w:ascii="Times New Roman" w:hAnsi="Times New Roman" w:cs="Times New Roman"/>
          <w:sz w:val="28"/>
          <w:szCs w:val="28"/>
        </w:rPr>
        <w:t>распоряжения главы</w:t>
      </w:r>
      <w:r w:rsidRPr="006F0AA1">
        <w:rPr>
          <w:rFonts w:ascii="Times New Roman" w:hAnsi="Times New Roman" w:cs="Times New Roman"/>
          <w:sz w:val="28"/>
          <w:szCs w:val="28"/>
        </w:rPr>
        <w:t>.</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7.5. Передача материальных запасов подрядчику для изготовления (создания) объектов нефинансовых активов, используя материалы заказчика, отражается как внутреннее перемещение материальных запасов на основании Накладной на отпуск материалов на сторону с пометкой "передано на сторону".</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 целях обеспечения контроля над имуществом, переданным подрядчику, </w:t>
      </w:r>
      <w:proofErr w:type="spellStart"/>
      <w:r w:rsidRPr="006F0AA1">
        <w:rPr>
          <w:rFonts w:ascii="Times New Roman" w:hAnsi="Times New Roman" w:cs="Times New Roman"/>
          <w:sz w:val="28"/>
          <w:szCs w:val="28"/>
        </w:rPr>
        <w:t>вспомогательно</w:t>
      </w:r>
      <w:proofErr w:type="spellEnd"/>
      <w:r w:rsidRPr="006F0AA1">
        <w:rPr>
          <w:rFonts w:ascii="Times New Roman" w:hAnsi="Times New Roman" w:cs="Times New Roman"/>
          <w:sz w:val="28"/>
          <w:szCs w:val="28"/>
        </w:rPr>
        <w:t xml:space="preserve"> к учету на счете 0 105 00000 "Материальные запасы" организован аналитический учет на следующих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счетах:</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для </w:t>
      </w:r>
      <w:proofErr w:type="spellStart"/>
      <w:r w:rsidRPr="006F0AA1">
        <w:rPr>
          <w:rFonts w:ascii="Times New Roman" w:hAnsi="Times New Roman" w:cs="Times New Roman"/>
          <w:sz w:val="28"/>
          <w:szCs w:val="28"/>
        </w:rPr>
        <w:t>непотребляемых</w:t>
      </w:r>
      <w:proofErr w:type="spellEnd"/>
      <w:r w:rsidRPr="006F0AA1">
        <w:rPr>
          <w:rFonts w:ascii="Times New Roman" w:hAnsi="Times New Roman" w:cs="Times New Roman"/>
          <w:sz w:val="28"/>
          <w:szCs w:val="28"/>
        </w:rPr>
        <w:t xml:space="preserve"> (возвратных) материальных запасов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26 "Имущество, переданное в безвозмездное пользование".</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7.6. </w:t>
      </w:r>
      <w:proofErr w:type="gramStart"/>
      <w:r w:rsidRPr="006F0AA1">
        <w:rPr>
          <w:rFonts w:ascii="Times New Roman" w:hAnsi="Times New Roman" w:cs="Times New Roman"/>
          <w:sz w:val="28"/>
          <w:szCs w:val="28"/>
        </w:rPr>
        <w:t>Первоначальная стоимость материальных запасов, приобретенных и принятых к учету в оценке, предусмотренной контрактом (договором), но которые находятся в пути, подлежит уточнению с выделением отклонений фактической стоимости от транспортных расходов, наценок посреднических</w:t>
      </w:r>
      <w:proofErr w:type="gramEnd"/>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организаций или иное.</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7.7. Материальные запасы, относящиеся к группе "Товары"</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п</w:t>
      </w:r>
      <w:proofErr w:type="gramEnd"/>
      <w:r w:rsidRPr="006F0AA1">
        <w:rPr>
          <w:rFonts w:ascii="Times New Roman" w:hAnsi="Times New Roman" w:cs="Times New Roman"/>
          <w:sz w:val="28"/>
          <w:szCs w:val="28"/>
        </w:rPr>
        <w:t xml:space="preserve">ереданные в реализацию, отражаются по розничной цене с </w:t>
      </w:r>
      <w:proofErr w:type="spellStart"/>
      <w:r w:rsidRPr="006F0AA1">
        <w:rPr>
          <w:rFonts w:ascii="Times New Roman" w:hAnsi="Times New Roman" w:cs="Times New Roman"/>
          <w:sz w:val="28"/>
          <w:szCs w:val="28"/>
        </w:rPr>
        <w:t>обособленнымучетом</w:t>
      </w:r>
      <w:proofErr w:type="spellEnd"/>
      <w:r w:rsidRPr="006F0AA1">
        <w:rPr>
          <w:rFonts w:ascii="Times New Roman" w:hAnsi="Times New Roman" w:cs="Times New Roman"/>
          <w:sz w:val="28"/>
          <w:szCs w:val="28"/>
        </w:rPr>
        <w:t xml:space="preserve"> торговой наценки (торговой скидки).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7.8. Учет запасных частей к автотранспортным средствам (самоходной техники), выданных на транспортные средства взамен изношенных, ведется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09 "Запасные части к транспортным средствам". Перечень материальных ценностей, учитываемых на счете 09:</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двигатель</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аккумулятор;</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шины,</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покрышки.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7.9. Материальные запасы, переданные и личное пользование сотрудникам, списываются с балансового учета и учитываются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27 "Материальные ценности, выданные в личное пользование работникам (сотрудникам)".</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Выбытие имущества с </w:t>
      </w:r>
      <w:proofErr w:type="spellStart"/>
      <w:r w:rsidRPr="006F0AA1">
        <w:rPr>
          <w:rFonts w:ascii="Times New Roman" w:hAnsi="Times New Roman" w:cs="Times New Roman"/>
          <w:sz w:val="28"/>
          <w:szCs w:val="28"/>
        </w:rPr>
        <w:t>забалансового</w:t>
      </w:r>
      <w:proofErr w:type="spellEnd"/>
      <w:r w:rsidRPr="006F0AA1">
        <w:rPr>
          <w:rFonts w:ascii="Times New Roman" w:hAnsi="Times New Roman" w:cs="Times New Roman"/>
          <w:sz w:val="28"/>
          <w:szCs w:val="28"/>
        </w:rPr>
        <w:t xml:space="preserve"> счета 27 в связи с его возвратом (передачей) должностными лицами оформляется Накладной на внутреннее перемещение объектов нефинансовых активов (ф. 0504102).</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7.10. В случае признания материальных запасов имуществом, не удовлетворяющим критериям актива, и бюджетном учете отражается списание материальных запасов с применением счета 1 401 10 172 "Доходы от операций с активами".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Одновременно признанные </w:t>
      </w:r>
      <w:proofErr w:type="spellStart"/>
      <w:r w:rsidRPr="006F0AA1">
        <w:rPr>
          <w:rFonts w:ascii="Times New Roman" w:hAnsi="Times New Roman" w:cs="Times New Roman"/>
          <w:sz w:val="28"/>
          <w:szCs w:val="28"/>
        </w:rPr>
        <w:t>неактивами</w:t>
      </w:r>
      <w:proofErr w:type="spellEnd"/>
      <w:r w:rsidRPr="006F0AA1">
        <w:rPr>
          <w:rFonts w:ascii="Times New Roman" w:hAnsi="Times New Roman" w:cs="Times New Roman"/>
          <w:sz w:val="28"/>
          <w:szCs w:val="28"/>
        </w:rPr>
        <w:t xml:space="preserve"> материальные </w:t>
      </w:r>
      <w:proofErr w:type="spellStart"/>
      <w:r w:rsidRPr="006F0AA1">
        <w:rPr>
          <w:rFonts w:ascii="Times New Roman" w:hAnsi="Times New Roman" w:cs="Times New Roman"/>
          <w:sz w:val="28"/>
          <w:szCs w:val="28"/>
        </w:rPr>
        <w:t>запа</w:t>
      </w:r>
      <w:proofErr w:type="spellEnd"/>
      <w:r w:rsidRPr="006F0AA1">
        <w:rPr>
          <w:rFonts w:ascii="Times New Roman" w:hAnsi="Times New Roman" w:cs="Times New Roman"/>
          <w:sz w:val="28"/>
          <w:szCs w:val="28"/>
        </w:rPr>
        <w:t xml:space="preserve"> запасы отражаются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02 "Материальные ценности на хранении".</w:t>
      </w:r>
    </w:p>
    <w:p w:rsidR="002E35AD" w:rsidRPr="006F0AA1" w:rsidRDefault="002E35AD"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8. Учет затрат на изготовление готовой продукции, выполнение работ</w:t>
      </w:r>
      <w:r w:rsidR="00A60CD7" w:rsidRPr="006F0AA1">
        <w:rPr>
          <w:rFonts w:ascii="Times New Roman" w:hAnsi="Times New Roman" w:cs="Times New Roman"/>
          <w:b/>
          <w:sz w:val="28"/>
          <w:szCs w:val="28"/>
        </w:rPr>
        <w:t>,</w:t>
      </w:r>
    </w:p>
    <w:p w:rsidR="00A60CD7" w:rsidRPr="006F0AA1" w:rsidRDefault="002E35AD" w:rsidP="006F0AA1">
      <w:pPr>
        <w:spacing w:after="0" w:line="240" w:lineRule="auto"/>
        <w:contextualSpacing/>
        <w:jc w:val="center"/>
        <w:rPr>
          <w:rFonts w:ascii="Times New Roman" w:hAnsi="Times New Roman" w:cs="Times New Roman"/>
          <w:sz w:val="28"/>
          <w:szCs w:val="28"/>
        </w:rPr>
      </w:pPr>
      <w:r w:rsidRPr="006F0AA1">
        <w:rPr>
          <w:rFonts w:ascii="Times New Roman" w:hAnsi="Times New Roman" w:cs="Times New Roman"/>
          <w:b/>
          <w:sz w:val="28"/>
          <w:szCs w:val="28"/>
        </w:rPr>
        <w:t>оказание услуг</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xml:space="preserve">8.1. Способ (метод) </w:t>
      </w:r>
      <w:proofErr w:type="spellStart"/>
      <w:r w:rsidRPr="006F0AA1">
        <w:rPr>
          <w:rFonts w:ascii="Times New Roman" w:hAnsi="Times New Roman" w:cs="Times New Roman"/>
          <w:sz w:val="28"/>
          <w:szCs w:val="28"/>
        </w:rPr>
        <w:t>калькулирования</w:t>
      </w:r>
      <w:proofErr w:type="spellEnd"/>
      <w:r w:rsidRPr="006F0AA1">
        <w:rPr>
          <w:rFonts w:ascii="Times New Roman" w:hAnsi="Times New Roman" w:cs="Times New Roman"/>
          <w:sz w:val="28"/>
          <w:szCs w:val="28"/>
        </w:rPr>
        <w:t xml:space="preserve"> себестоимости по видам готовой</w:t>
      </w:r>
      <w:r w:rsidR="00C151E5">
        <w:rPr>
          <w:rFonts w:ascii="Times New Roman" w:hAnsi="Times New Roman" w:cs="Times New Roman"/>
          <w:sz w:val="28"/>
          <w:szCs w:val="28"/>
        </w:rPr>
        <w:t xml:space="preserve"> </w:t>
      </w:r>
      <w:r w:rsidRPr="006F0AA1">
        <w:rPr>
          <w:rFonts w:ascii="Times New Roman" w:hAnsi="Times New Roman" w:cs="Times New Roman"/>
          <w:sz w:val="28"/>
          <w:szCs w:val="28"/>
        </w:rPr>
        <w:t>продукции, работ, услуг устанавливается позаказный.</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8.2. Затраты при изготовлении продукции, выполнении работ, оказании услуг распределяются на прямые, накладные, общехозяйственные.</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8.3. Учет затрат по экономическим элементам и по статьям калькуляции, по способу включения в себестоимость осуществляется следующим образом:</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8.3.1. В состав прямых затрат включаются расходы, непосредственно связанные с оказанием (выполнением, изготовлением) конкретного вида услуг (работ, продукции) в рамках одного вида деятельности: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расходы на оплату труда и начисления на выплаты по оплате труда сотрудников учреждения, непосредственно участвующих в оказании услуги (выполнении работы, изготовлении продукции) основного персонала;</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фактическая стоимость использованных материальных запасов, израсходованных непосредственно на оказание услуги (выполнение работы, изготовление продукции), естественная убыль, а также пришедшие в негодность в результате их использования для оказания услуги (выполнении работы, изготовлении продукции);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переданные в эксплуатацию объекты основных средств, стоимостью до 10 000 рублей включительно в случае их использования при оказании услуги (выполнении работы, изготовлении продукции);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сумма амортизации основных сре</w:t>
      </w:r>
      <w:proofErr w:type="gramStart"/>
      <w:r w:rsidRPr="006F0AA1">
        <w:rPr>
          <w:rFonts w:ascii="Times New Roman" w:hAnsi="Times New Roman" w:cs="Times New Roman"/>
          <w:sz w:val="28"/>
          <w:szCs w:val="28"/>
        </w:rPr>
        <w:t>дств в сл</w:t>
      </w:r>
      <w:proofErr w:type="gramEnd"/>
      <w:r w:rsidRPr="006F0AA1">
        <w:rPr>
          <w:rFonts w:ascii="Times New Roman" w:hAnsi="Times New Roman" w:cs="Times New Roman"/>
          <w:sz w:val="28"/>
          <w:szCs w:val="28"/>
        </w:rPr>
        <w:t>учае их использования только для оказания конкретной услуги (выполнении работы, изготовлении продукции).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8.3.2. К накладным расходам относятся следующие затраты:</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расходы на оплату труда и начисления на выплаты по оплате труда прочих сотрудников, участвующих в производственном процессе, вспомогательного персонала;</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фактическая стоимость использованных в производственном процессе материальных запасов, а также балансовая стоимость введенных эксплуатацию основных сре</w:t>
      </w:r>
      <w:proofErr w:type="gramStart"/>
      <w:r w:rsidRPr="006F0AA1">
        <w:rPr>
          <w:rFonts w:ascii="Times New Roman" w:hAnsi="Times New Roman" w:cs="Times New Roman"/>
          <w:sz w:val="28"/>
          <w:szCs w:val="28"/>
        </w:rPr>
        <w:t>дств ст</w:t>
      </w:r>
      <w:proofErr w:type="gramEnd"/>
      <w:r w:rsidRPr="006F0AA1">
        <w:rPr>
          <w:rFonts w:ascii="Times New Roman" w:hAnsi="Times New Roman" w:cs="Times New Roman"/>
          <w:sz w:val="28"/>
          <w:szCs w:val="28"/>
        </w:rPr>
        <w:t>оимостью до 10.000 рублей</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включительно:</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расходы на амортизацию движимого имущества, используемого в производственном процессе;</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расходы по содержанию и эксплуатации движимого имущества, используемого в производственном процессе;</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коммунальные и эксплуатационные расходы.</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8.3.3. К общехозяйственным расходам относятся следующие затраты:</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расходы на оплату труда и начисления на выплаты по оплате труда общехозяйственного персонала, не связанного с производственным процессом;</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административно-управленческие расходы, в том числе стоимость использованных в соответствующих целях материальных запасов, введенных в эксплуатацию основных сре</w:t>
      </w:r>
      <w:proofErr w:type="gramStart"/>
      <w:r w:rsidRPr="006F0AA1">
        <w:rPr>
          <w:rFonts w:ascii="Times New Roman" w:hAnsi="Times New Roman" w:cs="Times New Roman"/>
          <w:sz w:val="28"/>
          <w:szCs w:val="28"/>
        </w:rPr>
        <w:t>дств ст</w:t>
      </w:r>
      <w:proofErr w:type="gramEnd"/>
      <w:r w:rsidRPr="006F0AA1">
        <w:rPr>
          <w:rFonts w:ascii="Times New Roman" w:hAnsi="Times New Roman" w:cs="Times New Roman"/>
          <w:sz w:val="28"/>
          <w:szCs w:val="28"/>
        </w:rPr>
        <w:t>оимостью до 10 000 рублей;</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амортизация зданий, сооружений, транспорта</w:t>
      </w:r>
      <w:proofErr w:type="gramStart"/>
      <w:r w:rsidRPr="006F0AA1">
        <w:rPr>
          <w:rFonts w:ascii="Times New Roman" w:hAnsi="Times New Roman" w:cs="Times New Roman"/>
          <w:sz w:val="28"/>
          <w:szCs w:val="28"/>
        </w:rPr>
        <w:t xml:space="preserve"> И</w:t>
      </w:r>
      <w:proofErr w:type="gramEnd"/>
      <w:r w:rsidRPr="006F0AA1">
        <w:rPr>
          <w:rFonts w:ascii="Times New Roman" w:hAnsi="Times New Roman" w:cs="Times New Roman"/>
          <w:sz w:val="28"/>
          <w:szCs w:val="28"/>
        </w:rPr>
        <w:t xml:space="preserve"> инвентаря общехозяйственного назначения;</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командировочные расходы;</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содержание охраны, расходы на сигнализацию (охранную, пожарную, контроля доступа и т.п.);</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содержание, включая ремонт, зданий, сооружений, транспорта и инвентаря общехозяйственного назначения;</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расходы на подготовку кадров.</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8.4. Накладные расходы подлежат распределению на себестоимость готовой продукции, работ, услуг ежемесячно (за исключением остатков незавершенного производства) пропорционально объему выручки от реализации продукции (работ, услуг).</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8.5. Расходами, которые не включаются в себестоимость услуг (работ, продукции) и сразу списываются на финансовый результат (в дебет счета 0 401 20 000 "Расходы текущего финансового года"), признаются:</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расходы на оплату банковских услуг,</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расходы на оплату информационных услуг,</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расходы на оплату консультационных услуг:</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w:t>
      </w:r>
      <w:r w:rsidR="009A7EA8" w:rsidRPr="006F0AA1">
        <w:rPr>
          <w:rFonts w:ascii="Times New Roman" w:hAnsi="Times New Roman" w:cs="Times New Roman"/>
          <w:sz w:val="28"/>
          <w:szCs w:val="28"/>
        </w:rPr>
        <w:t>шт</w:t>
      </w:r>
      <w:r w:rsidRPr="006F0AA1">
        <w:rPr>
          <w:rFonts w:ascii="Times New Roman" w:hAnsi="Times New Roman" w:cs="Times New Roman"/>
          <w:sz w:val="28"/>
          <w:szCs w:val="28"/>
        </w:rPr>
        <w:t>рафы и иные экономические санкции.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8.6. Порядок оценки незавершенного производства устанавливается по фактической себестоимости прямых затрат</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у</w:t>
      </w:r>
      <w:proofErr w:type="gramEnd"/>
      <w:r w:rsidRPr="006F0AA1">
        <w:rPr>
          <w:rFonts w:ascii="Times New Roman" w:hAnsi="Times New Roman" w:cs="Times New Roman"/>
          <w:sz w:val="28"/>
          <w:szCs w:val="28"/>
        </w:rPr>
        <w:t>чете</w:t>
      </w:r>
    </w:p>
    <w:p w:rsidR="002E35AD" w:rsidRPr="006F0AA1" w:rsidRDefault="002E35AD"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9. Особенности учета прав пользования активами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9.1. Объекты операционной аренды, полученные в безвозмездное пользование, учитываются с указанием в 1-4 разрядах счета 1 111 4X 000 того раздела/подраздела расходов, по которому будет осуществляться содержание объекта.</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9.2. Если стоимость операционной аренды по договору </w:t>
      </w:r>
      <w:proofErr w:type="gramStart"/>
      <w:r w:rsidRPr="006F0AA1">
        <w:rPr>
          <w:rFonts w:ascii="Times New Roman" w:hAnsi="Times New Roman" w:cs="Times New Roman"/>
          <w:sz w:val="28"/>
          <w:szCs w:val="28"/>
        </w:rPr>
        <w:t>существенно</w:t>
      </w:r>
      <w:proofErr w:type="gramEnd"/>
      <w:r w:rsidRPr="006F0AA1">
        <w:rPr>
          <w:rFonts w:ascii="Times New Roman" w:hAnsi="Times New Roman" w:cs="Times New Roman"/>
          <w:sz w:val="28"/>
          <w:szCs w:val="28"/>
        </w:rPr>
        <w:t xml:space="preserve"> ниже справедливой, объекты учета аренды отражаются по справедливой стоимости. Существенным признается отклонение 20 процентов.</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9.3. При досрочном расторжении договора, в соответствии с которым были приняты на счет 1 1116Х 000 "Права пользования нематериальными активами" объекты учета неисключительных прав, отражаются проводки: Дебет КРБ 1302 26.83Х Кредит КРБ 1 111 6X 45X - в сумме</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остаточной стоимости права пользования на программное обеспечение. Если договором не предусмотрен возврат денежных средств </w:t>
      </w:r>
      <w:proofErr w:type="gramStart"/>
      <w:r w:rsidRPr="006F0AA1">
        <w:rPr>
          <w:rFonts w:ascii="Times New Roman" w:hAnsi="Times New Roman" w:cs="Times New Roman"/>
          <w:sz w:val="28"/>
          <w:szCs w:val="28"/>
        </w:rPr>
        <w:t>при</w:t>
      </w:r>
      <w:proofErr w:type="gramEnd"/>
      <w:r w:rsidRPr="006F0AA1">
        <w:rPr>
          <w:rFonts w:ascii="Times New Roman" w:hAnsi="Times New Roman" w:cs="Times New Roman"/>
          <w:sz w:val="28"/>
          <w:szCs w:val="28"/>
        </w:rPr>
        <w:t xml:space="preserve"> его</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досрочном </w:t>
      </w:r>
      <w:proofErr w:type="gramStart"/>
      <w:r w:rsidRPr="006F0AA1">
        <w:rPr>
          <w:rFonts w:ascii="Times New Roman" w:hAnsi="Times New Roman" w:cs="Times New Roman"/>
          <w:sz w:val="28"/>
          <w:szCs w:val="28"/>
        </w:rPr>
        <w:t>прекращении</w:t>
      </w:r>
      <w:proofErr w:type="gramEnd"/>
      <w:r w:rsidRPr="006F0AA1">
        <w:rPr>
          <w:rFonts w:ascii="Times New Roman" w:hAnsi="Times New Roman" w:cs="Times New Roman"/>
          <w:sz w:val="28"/>
          <w:szCs w:val="28"/>
        </w:rPr>
        <w:t>, то дополнительно отражается: Дебет КДБ 1 401 10 173 Кредит КДБ 1 209 3Х 66X.</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Если договором предусмотрен возврат денежных средств при </w:t>
      </w:r>
      <w:proofErr w:type="spellStart"/>
      <w:proofErr w:type="gramStart"/>
      <w:r w:rsidRPr="006F0AA1">
        <w:rPr>
          <w:rFonts w:ascii="Times New Roman" w:hAnsi="Times New Roman" w:cs="Times New Roman"/>
          <w:sz w:val="28"/>
          <w:szCs w:val="28"/>
        </w:rPr>
        <w:t>е</w:t>
      </w:r>
      <w:proofErr w:type="gramEnd"/>
      <w:r w:rsidRPr="006F0AA1">
        <w:rPr>
          <w:rFonts w:ascii="Times New Roman" w:hAnsi="Times New Roman" w:cs="Times New Roman"/>
          <w:sz w:val="28"/>
          <w:szCs w:val="28"/>
        </w:rPr>
        <w:t>ro</w:t>
      </w:r>
      <w:proofErr w:type="spellEnd"/>
      <w:r w:rsidRPr="006F0AA1">
        <w:rPr>
          <w:rFonts w:ascii="Times New Roman" w:hAnsi="Times New Roman" w:cs="Times New Roman"/>
          <w:sz w:val="28"/>
          <w:szCs w:val="28"/>
        </w:rPr>
        <w:t xml:space="preserve"> досрочном прекращении, то дополнительно отражается:</w:t>
      </w:r>
    </w:p>
    <w:p w:rsidR="002E35AD" w:rsidRPr="006F0AA1" w:rsidRDefault="002E35AD"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Дебет КДБ 1209 34 56Х Кредит КРБ 1302 26 73X, если деньги за права были перечислены и текущем году, и Дебет КДБ 1 209 36 56Х Кредит КРБ 1 302 26 73Х, если деньги были перечислены в прошлые годы.</w:t>
      </w:r>
      <w:proofErr w:type="gramEnd"/>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9.4. Безвозмездная передача другой организации бюджетной сферы прав пользования программным обеспечением отражается проводками: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 внутриведомственной передаче:</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ДебетКРБ</w:t>
      </w:r>
      <w:proofErr w:type="spellEnd"/>
      <w:r w:rsidRPr="006F0AA1">
        <w:rPr>
          <w:rFonts w:ascii="Times New Roman" w:hAnsi="Times New Roman" w:cs="Times New Roman"/>
          <w:sz w:val="28"/>
          <w:szCs w:val="28"/>
        </w:rPr>
        <w:t xml:space="preserve"> 1 304 04 350 Кредит КРБ 1. 111 61 45X Дебет КРБ 1 104 61 45Х Кредит КРБ 1 304 04 350;</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при </w:t>
      </w:r>
      <w:proofErr w:type="spellStart"/>
      <w:r w:rsidRPr="006F0AA1">
        <w:rPr>
          <w:rFonts w:ascii="Times New Roman" w:hAnsi="Times New Roman" w:cs="Times New Roman"/>
          <w:sz w:val="28"/>
          <w:szCs w:val="28"/>
        </w:rPr>
        <w:t>внутрибюджетной</w:t>
      </w:r>
      <w:proofErr w:type="spellEnd"/>
      <w:r w:rsidRPr="006F0AA1">
        <w:rPr>
          <w:rFonts w:ascii="Times New Roman" w:hAnsi="Times New Roman" w:cs="Times New Roman"/>
          <w:sz w:val="28"/>
          <w:szCs w:val="28"/>
        </w:rPr>
        <w:t xml:space="preserve"> передаче:</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Дебет</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КРБ 1401 20 241</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Кредит КРБ 1 111 61 45X Дебет КРБ 1 104 6145Х Кредит КРБ 1401 20 241; H</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 межбюджетной передаче: КРБ 1 401 20 251</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Дебет</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Кредит КРБ 1 111 61 45X Дебет КРБ 1 104 61 45Х Кредит КРБ 1 401 20 251.</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9.5. Безвозмездное получение прав пользования программным обеспечением от другой организации бюджетной сферы отражается проводками: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при внутриведомственной передаче: - Дебет КРБ 1 111 61 35Х Кредит</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КРБ 1304 04 350 и Дебет</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КРБ 1 304 04 350 Кредит КРБ 1 104 61 45X;</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при </w:t>
      </w:r>
      <w:proofErr w:type="spellStart"/>
      <w:r w:rsidRPr="006F0AA1">
        <w:rPr>
          <w:rFonts w:ascii="Times New Roman" w:hAnsi="Times New Roman" w:cs="Times New Roman"/>
          <w:sz w:val="28"/>
          <w:szCs w:val="28"/>
        </w:rPr>
        <w:t>внутрибюджетной</w:t>
      </w:r>
      <w:proofErr w:type="spellEnd"/>
      <w:r w:rsidRPr="006F0AA1">
        <w:rPr>
          <w:rFonts w:ascii="Times New Roman" w:hAnsi="Times New Roman" w:cs="Times New Roman"/>
          <w:sz w:val="28"/>
          <w:szCs w:val="28"/>
        </w:rPr>
        <w:t xml:space="preserve"> и межбюджетной передаче:</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Дебет КРБ 1 111 61 35X Кредит КДБ 1 401 10 191</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Дебет КДБ 1 401 10 191 Кредит КРБ 1 104 61 45X.</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9.6. Если неисключительные права на программное обеспечение предоставлены учреждению в момент приобретения программы учреждение не будет производить дополнительных затрат, то принятие их к учету осуществляется без применения счета 106 61. Это ситуации, </w:t>
      </w:r>
      <w:proofErr w:type="spellStart"/>
      <w:r w:rsidRPr="006F0AA1">
        <w:rPr>
          <w:rFonts w:ascii="Times New Roman" w:hAnsi="Times New Roman" w:cs="Times New Roman"/>
          <w:sz w:val="28"/>
          <w:szCs w:val="28"/>
        </w:rPr>
        <w:t>когдаправо</w:t>
      </w:r>
      <w:proofErr w:type="spellEnd"/>
      <w:r w:rsidRPr="006F0AA1">
        <w:rPr>
          <w:rFonts w:ascii="Times New Roman" w:hAnsi="Times New Roman" w:cs="Times New Roman"/>
          <w:sz w:val="28"/>
          <w:szCs w:val="28"/>
        </w:rPr>
        <w:t xml:space="preserve"> пользования</w:t>
      </w:r>
      <w:r w:rsidR="009A7EA8" w:rsidRPr="006F0AA1">
        <w:rPr>
          <w:rFonts w:ascii="Times New Roman" w:hAnsi="Times New Roman" w:cs="Times New Roman"/>
          <w:sz w:val="28"/>
          <w:szCs w:val="28"/>
        </w:rPr>
        <w:t xml:space="preserve"> п</w:t>
      </w:r>
      <w:r w:rsidRPr="006F0AA1">
        <w:rPr>
          <w:rFonts w:ascii="Times New Roman" w:hAnsi="Times New Roman" w:cs="Times New Roman"/>
          <w:sz w:val="28"/>
          <w:szCs w:val="28"/>
        </w:rPr>
        <w:t>редоставляется</w:t>
      </w:r>
      <w:r w:rsidR="009A7EA8" w:rsidRPr="006F0AA1">
        <w:rPr>
          <w:rFonts w:ascii="Times New Roman" w:hAnsi="Times New Roman" w:cs="Times New Roman"/>
          <w:sz w:val="28"/>
          <w:szCs w:val="28"/>
        </w:rPr>
        <w:t xml:space="preserve"> по лицензионному договору, </w:t>
      </w:r>
      <w:r w:rsidRPr="006F0AA1">
        <w:rPr>
          <w:rFonts w:ascii="Times New Roman" w:hAnsi="Times New Roman" w:cs="Times New Roman"/>
          <w:sz w:val="28"/>
          <w:szCs w:val="28"/>
        </w:rPr>
        <w:t xml:space="preserve">заключенному в письменной форме, и возникает в момент </w:t>
      </w:r>
      <w:proofErr w:type="spellStart"/>
      <w:r w:rsidRPr="006F0AA1">
        <w:rPr>
          <w:rFonts w:ascii="Times New Roman" w:hAnsi="Times New Roman" w:cs="Times New Roman"/>
          <w:sz w:val="28"/>
          <w:szCs w:val="28"/>
        </w:rPr>
        <w:t>подписаниядоговора</w:t>
      </w:r>
      <w:proofErr w:type="spellEnd"/>
      <w:r w:rsidRPr="006F0AA1">
        <w:rPr>
          <w:rFonts w:ascii="Times New Roman" w:hAnsi="Times New Roman" w:cs="Times New Roman"/>
          <w:sz w:val="28"/>
          <w:szCs w:val="28"/>
        </w:rPr>
        <w:t xml:space="preserve"> или предоставления программы. Если права пользования программными продуктами предоставляются без заключения лицензионного договора в письменной форме (на основании договора присоединения), TO до момента заключения договора присоединения и возникновения у учреждения неисключительных прав пользования расходы на приобретение программного обеспечения учитываются на счете 10661. Это справедливо даже при условии, что учреждение не будет производить дополнительных затрат.</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9.7. При переводе прав пользования нематериальными активами из одной аналитической группы учета в другую (</w:t>
      </w:r>
      <w:proofErr w:type="spellStart"/>
      <w:r w:rsidRPr="006F0AA1">
        <w:rPr>
          <w:rFonts w:ascii="Times New Roman" w:hAnsi="Times New Roman" w:cs="Times New Roman"/>
          <w:sz w:val="28"/>
          <w:szCs w:val="28"/>
        </w:rPr>
        <w:t>реклассификация</w:t>
      </w:r>
      <w:proofErr w:type="spellEnd"/>
      <w:r w:rsidRPr="006F0AA1">
        <w:rPr>
          <w:rFonts w:ascii="Times New Roman" w:hAnsi="Times New Roman" w:cs="Times New Roman"/>
          <w:sz w:val="28"/>
          <w:szCs w:val="28"/>
        </w:rPr>
        <w:t>) отражается "прямая" бухгалтерская запись.</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Например, при переводе объектов учета из подгруппы "Права пользования нематериальными активами с неопределенным сроком полезного использования" B подгруппу "Права пользования нематериальными активами C определенным сроком полезного использования" B бухгалтерском учете производится следующая бухгалтерская запись:</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Дебет КРБ 1 111 6Х 352 Кредит КРБ 1 111 6X 353.</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9.8. Объекты, учтенные на счетах 111 60 "Права пользования нематериальными активами", признанные не удовлетворяющими критериям актива, подлежат учету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02 "Материальные ценности на хранении".</w:t>
      </w:r>
    </w:p>
    <w:p w:rsidR="002E35AD" w:rsidRPr="006F0AA1" w:rsidRDefault="002E35AD" w:rsidP="006F0AA1">
      <w:pPr>
        <w:spacing w:after="0" w:line="240" w:lineRule="auto"/>
        <w:ind w:firstLine="708"/>
        <w:contextualSpacing/>
        <w:jc w:val="center"/>
        <w:rPr>
          <w:rFonts w:ascii="Times New Roman" w:hAnsi="Times New Roman" w:cs="Times New Roman"/>
          <w:b/>
          <w:sz w:val="28"/>
          <w:szCs w:val="28"/>
        </w:rPr>
      </w:pPr>
      <w:r w:rsidRPr="006F0AA1">
        <w:rPr>
          <w:rFonts w:ascii="Times New Roman" w:hAnsi="Times New Roman" w:cs="Times New Roman"/>
          <w:b/>
          <w:sz w:val="28"/>
          <w:szCs w:val="28"/>
        </w:rPr>
        <w:t>10. Учет денежных средств</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10.1. Операции по уточнению КБК на лицевом счете отражаются в бюджетном учете с применением обратной бухгалтерской записи.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10.2. В учреждении ведется одна Кассовая книга (ф. 0504514) автоматизированным способом. Поступление и выбытие наличных денежных сре</w:t>
      </w:r>
      <w:proofErr w:type="gramStart"/>
      <w:r w:rsidRPr="006F0AA1">
        <w:rPr>
          <w:rFonts w:ascii="Times New Roman" w:hAnsi="Times New Roman" w:cs="Times New Roman"/>
          <w:sz w:val="28"/>
          <w:szCs w:val="28"/>
        </w:rPr>
        <w:t>дств в в</w:t>
      </w:r>
      <w:proofErr w:type="gramEnd"/>
      <w:r w:rsidRPr="006F0AA1">
        <w:rPr>
          <w:rFonts w:ascii="Times New Roman" w:hAnsi="Times New Roman" w:cs="Times New Roman"/>
          <w:sz w:val="28"/>
          <w:szCs w:val="28"/>
        </w:rPr>
        <w:t>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10.3. В Журнале регистрации приходных и расходных кассовых документов отдельно регистрируются приходные и расходные кассовые ордера, оформляющие операции: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денежными средствами;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денежными документами (ордера с записью "Фондовый").</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10.4. Непрерывный внутренний контроль за исполнением </w:t>
      </w:r>
      <w:proofErr w:type="gramStart"/>
      <w:r w:rsidRPr="006F0AA1">
        <w:rPr>
          <w:rFonts w:ascii="Times New Roman" w:hAnsi="Times New Roman" w:cs="Times New Roman"/>
          <w:sz w:val="28"/>
          <w:szCs w:val="28"/>
        </w:rPr>
        <w:t>кассовых</w:t>
      </w:r>
      <w:proofErr w:type="gramEnd"/>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операций осуществляется путем:</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проведения обязательной инвентаризации кассы в следующих случаях ежегодная инвентаризация, инвентаризация при смене кассира;</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проведения внезапных ревизий кассы</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10.5. Внезапные ревизии кассы проводятся не реже, чем один раз в месяц.</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Состав комиссии для проведения ревизии кассы утверждается отдельным приказом.</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10.6. Справка о фактическом наличии денежных средств, хранящихся в кассе является дополнительным инструментом внутреннего контроля за фактическим наличием денежных сре</w:t>
      </w:r>
      <w:proofErr w:type="gramStart"/>
      <w:r w:rsidRPr="006F0AA1">
        <w:rPr>
          <w:rFonts w:ascii="Times New Roman" w:hAnsi="Times New Roman" w:cs="Times New Roman"/>
          <w:sz w:val="28"/>
          <w:szCs w:val="28"/>
        </w:rPr>
        <w:t>дств в к</w:t>
      </w:r>
      <w:proofErr w:type="gramEnd"/>
      <w:r w:rsidRPr="006F0AA1">
        <w:rPr>
          <w:rFonts w:ascii="Times New Roman" w:hAnsi="Times New Roman" w:cs="Times New Roman"/>
          <w:sz w:val="28"/>
          <w:szCs w:val="28"/>
        </w:rPr>
        <w:t>ассе.</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Справка составляется кассиром при проведении инвентаризаций 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внезапных ревизий кассы, Оформленные справки подшиваются кассиром в отдельное Дело (папку).</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10.7. </w:t>
      </w:r>
      <w:proofErr w:type="gramStart"/>
      <w:r w:rsidRPr="006F0AA1">
        <w:rPr>
          <w:rFonts w:ascii="Times New Roman" w:hAnsi="Times New Roman" w:cs="Times New Roman"/>
          <w:sz w:val="28"/>
          <w:szCs w:val="28"/>
        </w:rPr>
        <w:t>Списание недостач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и учете на основании Бухгалтерской справки (ф. 0504833), заверенной подписями кассира и главного бухгалтера.</w:t>
      </w:r>
      <w:proofErr w:type="gramEnd"/>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10.8. Стоимость приобретенных электронных проездных документов учитывается в составе выданных авансов на счете 206 00 "Расчеты по выданным авансам".</w:t>
      </w:r>
    </w:p>
    <w:p w:rsidR="002E35AD" w:rsidRPr="006F0AA1" w:rsidRDefault="002E35AD"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11. Учет расчетов с подотчетными лицами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11.1.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 Дата авансового отчета не может быть ранее самой поздней </w:t>
      </w:r>
      <w:proofErr w:type="spellStart"/>
      <w:r w:rsidRPr="006F0AA1">
        <w:rPr>
          <w:rFonts w:ascii="Times New Roman" w:hAnsi="Times New Roman" w:cs="Times New Roman"/>
          <w:sz w:val="28"/>
          <w:szCs w:val="28"/>
        </w:rPr>
        <w:t>даты</w:t>
      </w:r>
      <w:proofErr w:type="gramStart"/>
      <w:r w:rsidRPr="006F0AA1">
        <w:rPr>
          <w:rFonts w:ascii="Times New Roman" w:hAnsi="Times New Roman" w:cs="Times New Roman"/>
          <w:sz w:val="28"/>
          <w:szCs w:val="28"/>
        </w:rPr>
        <w:t>,у</w:t>
      </w:r>
      <w:proofErr w:type="gramEnd"/>
      <w:r w:rsidRPr="006F0AA1">
        <w:rPr>
          <w:rFonts w:ascii="Times New Roman" w:hAnsi="Times New Roman" w:cs="Times New Roman"/>
          <w:sz w:val="28"/>
          <w:szCs w:val="28"/>
        </w:rPr>
        <w:t>казанной</w:t>
      </w:r>
      <w:proofErr w:type="spellEnd"/>
      <w:r w:rsidRPr="006F0AA1">
        <w:rPr>
          <w:rFonts w:ascii="Times New Roman" w:hAnsi="Times New Roman" w:cs="Times New Roman"/>
          <w:sz w:val="28"/>
          <w:szCs w:val="28"/>
        </w:rPr>
        <w:t xml:space="preserve">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2E35AD" w:rsidRPr="006F0AA1" w:rsidRDefault="002E35AD" w:rsidP="006F0AA1">
      <w:pPr>
        <w:spacing w:after="0" w:line="240" w:lineRule="auto"/>
        <w:ind w:firstLine="567"/>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Утверждение руководителем авансовых отчетов в части сумм несанкционированных перерасходов по закупкам, </w:t>
      </w:r>
      <w:proofErr w:type="spellStart"/>
      <w:r w:rsidRPr="006F0AA1">
        <w:rPr>
          <w:rFonts w:ascii="Times New Roman" w:hAnsi="Times New Roman" w:cs="Times New Roman"/>
          <w:sz w:val="28"/>
          <w:szCs w:val="28"/>
        </w:rPr>
        <w:t>произведеннымподотчетным</w:t>
      </w:r>
      <w:proofErr w:type="spellEnd"/>
      <w:r w:rsidRPr="006F0AA1">
        <w:rPr>
          <w:rFonts w:ascii="Times New Roman" w:hAnsi="Times New Roman" w:cs="Times New Roman"/>
          <w:sz w:val="28"/>
          <w:szCs w:val="28"/>
        </w:rPr>
        <w:t xml:space="preserve"> лицом, допустимо только в пределах свободных </w:t>
      </w:r>
      <w:proofErr w:type="spellStart"/>
      <w:r w:rsidRPr="006F0AA1">
        <w:rPr>
          <w:rFonts w:ascii="Times New Roman" w:hAnsi="Times New Roman" w:cs="Times New Roman"/>
          <w:sz w:val="28"/>
          <w:szCs w:val="28"/>
        </w:rPr>
        <w:t>лимитовбюджетных</w:t>
      </w:r>
      <w:proofErr w:type="spellEnd"/>
      <w:r w:rsidRPr="006F0AA1">
        <w:rPr>
          <w:rFonts w:ascii="Times New Roman" w:hAnsi="Times New Roman" w:cs="Times New Roman"/>
          <w:sz w:val="28"/>
          <w:szCs w:val="28"/>
        </w:rPr>
        <w:t xml:space="preserve"> обязательств (прав на принятие обязательств) на год, в котором</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планируется погашение кредиторской задолженности перед </w:t>
      </w:r>
      <w:proofErr w:type="spellStart"/>
      <w:r w:rsidRPr="006F0AA1">
        <w:rPr>
          <w:rFonts w:ascii="Times New Roman" w:hAnsi="Times New Roman" w:cs="Times New Roman"/>
          <w:sz w:val="28"/>
          <w:szCs w:val="28"/>
        </w:rPr>
        <w:t>подотчетнымлицом</w:t>
      </w:r>
      <w:proofErr w:type="spellEnd"/>
      <w:r w:rsidRPr="006F0AA1">
        <w:rPr>
          <w:rFonts w:ascii="Times New Roman" w:hAnsi="Times New Roman" w:cs="Times New Roman"/>
          <w:sz w:val="28"/>
          <w:szCs w:val="28"/>
        </w:rPr>
        <w:t>.</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11.2.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lastRenderedPageBreak/>
        <w:t>По своевременно не возвращенным и не удержанным из заработной платы (денежного содержания) суммам задолженности подотчетных лиц (в</w:t>
      </w:r>
      <w:proofErr w:type="gramEnd"/>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том числе уволенных сотрудников) в установленном порядке ведется претензионная работа, а задолженность подлежит учету на счете 0 209 30 000.</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11.3. На счете 0 208 00 000 "Расчеты с подотчетными лицами</w:t>
      </w:r>
      <w:proofErr w:type="gramStart"/>
      <w:r w:rsidRPr="006F0AA1">
        <w:rPr>
          <w:rFonts w:ascii="Times New Roman" w:hAnsi="Times New Roman" w:cs="Times New Roman"/>
          <w:sz w:val="28"/>
          <w:szCs w:val="28"/>
        </w:rPr>
        <w:t>"п</w:t>
      </w:r>
      <w:proofErr w:type="gramEnd"/>
      <w:r w:rsidRPr="006F0AA1">
        <w:rPr>
          <w:rFonts w:ascii="Times New Roman" w:hAnsi="Times New Roman" w:cs="Times New Roman"/>
          <w:sz w:val="28"/>
          <w:szCs w:val="28"/>
        </w:rPr>
        <w:t>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00.000 "Расчеты по выданным авансам", 0 302 00 000 "Расчеты по принятым обязательствам".</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11.4. Порядок расчетов C подотчетными лицами установлен Положением о порядке расчетов с подотчетными лицами учреждения</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(Приложение № 8).</w:t>
      </w:r>
    </w:p>
    <w:p w:rsidR="00847E1F"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11.5. На лицевой стороне Авансового отчета (ф. 0504505) в графах "Бухгалтерская запись" указываются корреспонденции по отражению расходов, целесообразность которых подтверждена документами и которые принимаются </w:t>
      </w:r>
      <w:proofErr w:type="spellStart"/>
      <w:r w:rsidRPr="006F0AA1">
        <w:rPr>
          <w:rFonts w:ascii="Times New Roman" w:hAnsi="Times New Roman" w:cs="Times New Roman"/>
          <w:sz w:val="28"/>
          <w:szCs w:val="28"/>
        </w:rPr>
        <w:t>учреждениемк</w:t>
      </w:r>
      <w:proofErr w:type="spellEnd"/>
      <w:r w:rsidRPr="006F0AA1">
        <w:rPr>
          <w:rFonts w:ascii="Times New Roman" w:hAnsi="Times New Roman" w:cs="Times New Roman"/>
          <w:sz w:val="28"/>
          <w:szCs w:val="28"/>
        </w:rPr>
        <w:t xml:space="preserve"> бюджетному учету. </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11.6. Компенсация дистанционным работникам учреждения расходов, предусмотренных трудовым (или) коллективным договором, осуществляется по подстатье 226 "Прочие работы, услуги" КОСГУ и </w:t>
      </w:r>
      <w:proofErr w:type="spellStart"/>
      <w:r w:rsidRPr="006F0AA1">
        <w:rPr>
          <w:rFonts w:ascii="Times New Roman" w:hAnsi="Times New Roman" w:cs="Times New Roman"/>
          <w:sz w:val="28"/>
          <w:szCs w:val="28"/>
        </w:rPr>
        <w:t>кодувидов</w:t>
      </w:r>
      <w:proofErr w:type="spellEnd"/>
      <w:r w:rsidRPr="006F0AA1">
        <w:rPr>
          <w:rFonts w:ascii="Times New Roman" w:hAnsi="Times New Roman" w:cs="Times New Roman"/>
          <w:sz w:val="28"/>
          <w:szCs w:val="28"/>
        </w:rPr>
        <w:t xml:space="preserve"> расходов:</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- 122 "Иные выплаты персоналу государственных (муниципальных) органов, за исключением фонда оплаты труда".</w:t>
      </w:r>
    </w:p>
    <w:p w:rsidR="002E35AD" w:rsidRPr="006F0AA1" w:rsidRDefault="002E35AD"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12. Учет расчетов по налогам</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12.1. </w:t>
      </w:r>
      <w:proofErr w:type="gramStart"/>
      <w:r w:rsidRPr="006F0AA1">
        <w:rPr>
          <w:rFonts w:ascii="Times New Roman" w:hAnsi="Times New Roman" w:cs="Times New Roman"/>
          <w:sz w:val="28"/>
          <w:szCs w:val="28"/>
        </w:rPr>
        <w:t>Начисление налогов, уплачиваемые учреждением, в т.ч. авансовых платежей, за налоговый (отчетный) период отражается в учете последним днем налогового (отчетного) периода в оценочном значении с последующим уточнением расчетов по сформированной налоговой декларации.</w:t>
      </w:r>
      <w:proofErr w:type="gramEnd"/>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12.2. Операции по начислению налогов, в т.ч. авансовых платежей, отражаются на основании Бухгалтерской справки (ф. 0504833) </w:t>
      </w:r>
      <w:proofErr w:type="spellStart"/>
      <w:r w:rsidRPr="006F0AA1">
        <w:rPr>
          <w:rFonts w:ascii="Times New Roman" w:hAnsi="Times New Roman" w:cs="Times New Roman"/>
          <w:sz w:val="28"/>
          <w:szCs w:val="28"/>
        </w:rPr>
        <w:t>c</w:t>
      </w:r>
      <w:proofErr w:type="spell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приложеннем</w:t>
      </w:r>
      <w:proofErr w:type="spellEnd"/>
      <w:r w:rsidRPr="006F0AA1">
        <w:rPr>
          <w:rFonts w:ascii="Times New Roman" w:hAnsi="Times New Roman" w:cs="Times New Roman"/>
          <w:sz w:val="28"/>
          <w:szCs w:val="28"/>
        </w:rPr>
        <w:t xml:space="preserve"> следующих документов:</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налогу за негативное воздействие на окружающую среду справки- расчета, налоговой декларации за отчетный период или иного документа;</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по налогу на имущество справки-расчета, налоговой декларации за отчетный период или иного документа, </w:t>
      </w:r>
      <w:proofErr w:type="gramStart"/>
      <w:r w:rsidRPr="006F0AA1">
        <w:rPr>
          <w:rFonts w:ascii="Times New Roman" w:hAnsi="Times New Roman" w:cs="Times New Roman"/>
          <w:sz w:val="28"/>
          <w:szCs w:val="28"/>
        </w:rPr>
        <w:t>в</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для</w:t>
      </w:r>
      <w:proofErr w:type="gramEnd"/>
      <w:r w:rsidRPr="006F0AA1">
        <w:rPr>
          <w:rFonts w:ascii="Times New Roman" w:hAnsi="Times New Roman" w:cs="Times New Roman"/>
          <w:sz w:val="28"/>
          <w:szCs w:val="28"/>
        </w:rPr>
        <w:t xml:space="preserve"> авансовых платежей справки- расчета, регистра налогового учета или иного документа;</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земельному и транспортному налогам справки-расчета, регистра налогового учета или иного документа;</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12.3. Суммы НДС, предъявленные учреждению контрагентами, подлежат учету на счете 0210 12.000 "Расчеты по НДС по приобретенным материальным ценностям, работам, услугам" в случае, если: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нефинансовые активы (работы, услуги) приобретены деятельности, облагаемой НДС; </w:t>
      </w:r>
      <w:proofErr w:type="gramStart"/>
      <w:r w:rsidRPr="006F0AA1">
        <w:rPr>
          <w:rFonts w:ascii="Times New Roman" w:hAnsi="Times New Roman" w:cs="Times New Roman"/>
          <w:sz w:val="28"/>
          <w:szCs w:val="28"/>
        </w:rPr>
        <w:t>для</w:t>
      </w:r>
      <w:proofErr w:type="gramEnd"/>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нефинансовые актив (работы, услуги) приобретены для осуществления как облагаемой налогом, так </w:t>
      </w:r>
      <w:r w:rsidR="00847E1F" w:rsidRPr="006F0AA1">
        <w:rPr>
          <w:rFonts w:ascii="Times New Roman" w:hAnsi="Times New Roman" w:cs="Times New Roman"/>
          <w:sz w:val="28"/>
          <w:szCs w:val="28"/>
        </w:rPr>
        <w:t>и</w:t>
      </w:r>
      <w:r w:rsidRPr="006F0AA1">
        <w:rPr>
          <w:rFonts w:ascii="Times New Roman" w:hAnsi="Times New Roman" w:cs="Times New Roman"/>
          <w:sz w:val="28"/>
          <w:szCs w:val="28"/>
        </w:rPr>
        <w:t xml:space="preserve"> не подлежащей налогообложению (освобожденной от налогообложения) деятельности, Обеспечение раздельного учета сумм "входного" НДС на счете: принимаемых к вычету в полном объеме или принимаемых к вычету частично, организовано путем открытия дополнительного </w:t>
      </w:r>
      <w:proofErr w:type="spellStart"/>
      <w:r w:rsidRPr="006F0AA1">
        <w:rPr>
          <w:rFonts w:ascii="Times New Roman" w:hAnsi="Times New Roman" w:cs="Times New Roman"/>
          <w:sz w:val="28"/>
          <w:szCs w:val="28"/>
        </w:rPr>
        <w:t>субконто</w:t>
      </w:r>
      <w:proofErr w:type="spellEnd"/>
      <w:r w:rsidRPr="006F0AA1">
        <w:rPr>
          <w:rFonts w:ascii="Times New Roman" w:hAnsi="Times New Roman" w:cs="Times New Roman"/>
          <w:sz w:val="28"/>
          <w:szCs w:val="28"/>
        </w:rPr>
        <w:t>.</w:t>
      </w:r>
    </w:p>
    <w:p w:rsidR="002E35AD" w:rsidRPr="006F0AA1" w:rsidRDefault="002E35AD"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lastRenderedPageBreak/>
        <w:t>По нефинансовым активам (работам, услугам), приобретенным учреждением в рамках деятельности, не облагаемой НДС, суммы "входного" НДС учитываются в стоимости нефинансовых активов (работ, услуг).</w:t>
      </w:r>
      <w:proofErr w:type="gramEnd"/>
      <w:r w:rsidRPr="006F0AA1">
        <w:rPr>
          <w:rFonts w:ascii="Times New Roman" w:hAnsi="Times New Roman" w:cs="Times New Roman"/>
          <w:sz w:val="28"/>
          <w:szCs w:val="28"/>
        </w:rPr>
        <w:t xml:space="preserve"> На счете 0 210 12 000 "Расчеты по НДС по приобретенным материальным ценностям, работам, услугам" данные суммы не отражаются.</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12.4. Любые пени, штрафы и иные санкции, перечисляемые в бюджеты, в том числе по страховым взносам, учитываются.</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 счете 303 05 "Расчеты по прочим платежам в бюджет":</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на дополнительных аналитических счетах, открываемых к счетам, предназначенным для учета расчетов по соответствующим налогам, взносам.</w:t>
      </w:r>
    </w:p>
    <w:p w:rsidR="004D5627" w:rsidRPr="006F0AA1" w:rsidRDefault="004D5627"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12.5.С 01.01.2023 налоги (сборы, взносы) уплачиваются по новым правилам в качестве единого налогового платежа (ЕНП). </w:t>
      </w:r>
      <w:proofErr w:type="gramStart"/>
      <w:r w:rsidRPr="006F0AA1">
        <w:rPr>
          <w:rFonts w:ascii="Times New Roman" w:hAnsi="Times New Roman" w:cs="Times New Roman"/>
          <w:sz w:val="28"/>
          <w:szCs w:val="28"/>
        </w:rPr>
        <w:t>Единым налоговым платежом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 исполнения совокупной обязанности налогоплательщика,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 и (или) налогового агента в соответствии с</w:t>
      </w:r>
      <w:proofErr w:type="gramEnd"/>
      <w:r w:rsidRPr="006F0AA1">
        <w:rPr>
          <w:rFonts w:ascii="Times New Roman" w:hAnsi="Times New Roman" w:cs="Times New Roman"/>
          <w:sz w:val="28"/>
          <w:szCs w:val="28"/>
        </w:rPr>
        <w:t xml:space="preserve"> НК РФ (п. 1 ст. 11.3 НК РФ).</w:t>
      </w:r>
    </w:p>
    <w:p w:rsidR="004D5627" w:rsidRPr="006F0AA1" w:rsidRDefault="004D5627"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 составе ЕНП перечисляют практически все обязательные платежи, за некоторым исключением, в том числе и страховые взносы, за исключением страховых взносов на случай травматизма, порядок и </w:t>
      </w:r>
      <w:proofErr w:type="gramStart"/>
      <w:r w:rsidRPr="006F0AA1">
        <w:rPr>
          <w:rFonts w:ascii="Times New Roman" w:hAnsi="Times New Roman" w:cs="Times New Roman"/>
          <w:sz w:val="28"/>
          <w:szCs w:val="28"/>
        </w:rPr>
        <w:t>сроки</w:t>
      </w:r>
      <w:proofErr w:type="gramEnd"/>
      <w:r w:rsidRPr="006F0AA1">
        <w:rPr>
          <w:rFonts w:ascii="Times New Roman" w:hAnsi="Times New Roman" w:cs="Times New Roman"/>
          <w:sz w:val="28"/>
          <w:szCs w:val="28"/>
        </w:rPr>
        <w:t xml:space="preserve"> уплаты которых по-прежнему регулируются п. 4 ст. 22 Федерального закона от 24.07.1998 N 125-ФЗ. В связи с этим приказом Минфина России от 21.12.2022 N 192н внесены изменения в Инструкцию N 157н. В частности, предусмотрено введение новых счетов бухгалтерского учета для ведения расчетов с бюджетом в части уплаты ЕНП:</w:t>
      </w:r>
    </w:p>
    <w:p w:rsidR="004D5627" w:rsidRPr="006F0AA1" w:rsidRDefault="004D5627" w:rsidP="006F0AA1">
      <w:pPr>
        <w:spacing w:after="0" w:line="240" w:lineRule="auto"/>
        <w:contextualSpacing/>
        <w:jc w:val="both"/>
        <w:rPr>
          <w:rFonts w:ascii="Times New Roman" w:hAnsi="Times New Roman" w:cs="Times New Roman"/>
          <w:sz w:val="28"/>
          <w:szCs w:val="28"/>
        </w:rPr>
      </w:pPr>
      <w:bookmarkStart w:id="0" w:name="_GoBack"/>
      <w:bookmarkEnd w:id="0"/>
      <w:r w:rsidRPr="006F0AA1">
        <w:rPr>
          <w:rFonts w:ascii="Times New Roman" w:hAnsi="Times New Roman" w:cs="Times New Roman"/>
          <w:sz w:val="28"/>
          <w:szCs w:val="28"/>
        </w:rPr>
        <w:t>303 14 "Расчеты по единому налоговому платежу" (ЕНП);</w:t>
      </w:r>
    </w:p>
    <w:p w:rsidR="004D5627" w:rsidRPr="006F0AA1" w:rsidRDefault="004D5627"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303 15 "Расчеты по единому страховому тарифу" (ЕСТ).</w:t>
      </w:r>
    </w:p>
    <w:p w:rsidR="004D5627" w:rsidRPr="006F0AA1" w:rsidRDefault="004D5627"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Изначально перечисленные в ФНС денежные средства должны учитываться именно на счете 303 14, а на основании принятого налоговой службой решения о зачете сумм ЕНП в счет уплаты конкретных налогов и взносов расчеты по ЕНП могут быть закрыты.</w:t>
      </w:r>
    </w:p>
    <w:p w:rsidR="002E35AD" w:rsidRPr="006F0AA1" w:rsidRDefault="002E35AD"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13. Учет расчетов с различными дебиторами и кредиторами</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13.1. Учет расчетов с физическими лицами (в том числе с сотрудниками учреждения) в рамках заключенных с ними </w:t>
      </w:r>
      <w:proofErr w:type="spellStart"/>
      <w:proofErr w:type="gramStart"/>
      <w:r w:rsidRPr="006F0AA1">
        <w:rPr>
          <w:rFonts w:ascii="Times New Roman" w:hAnsi="Times New Roman" w:cs="Times New Roman"/>
          <w:sz w:val="28"/>
          <w:szCs w:val="28"/>
        </w:rPr>
        <w:t>гражданско</w:t>
      </w:r>
      <w:proofErr w:type="spellEnd"/>
      <w:r w:rsidRPr="006F0AA1">
        <w:rPr>
          <w:rFonts w:ascii="Times New Roman" w:hAnsi="Times New Roman" w:cs="Times New Roman"/>
          <w:sz w:val="28"/>
          <w:szCs w:val="28"/>
        </w:rPr>
        <w:t>- правовых</w:t>
      </w:r>
      <w:proofErr w:type="gramEnd"/>
      <w:r w:rsidRPr="006F0AA1">
        <w:rPr>
          <w:rFonts w:ascii="Times New Roman" w:hAnsi="Times New Roman" w:cs="Times New Roman"/>
          <w:sz w:val="28"/>
          <w:szCs w:val="28"/>
        </w:rPr>
        <w:t xml:space="preserve"> договоров осуществляется с использованием счетов бюджетного учета 0 206 00 000 "Расчеты по выданным авансам", 0 30200000 "Расчеты по принятым обязательствам".</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Для учета переплат в части сумм, подлежащих с согласия работников (уведомленных о перерасчетах) удержанию из будущих начислений, применяется счет 0 206 11 000. К примеру,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 этом отражается корректировка ранее внесенного начисления (части начисления) методом "</w:t>
      </w:r>
      <w:proofErr w:type="gramStart"/>
      <w:r w:rsidRPr="006F0AA1">
        <w:rPr>
          <w:rFonts w:ascii="Times New Roman" w:hAnsi="Times New Roman" w:cs="Times New Roman"/>
          <w:sz w:val="28"/>
          <w:szCs w:val="28"/>
        </w:rPr>
        <w:t>Красное</w:t>
      </w:r>
      <w:proofErr w:type="gram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сторно</w:t>
      </w:r>
      <w:proofErr w:type="spellEnd"/>
      <w:r w:rsidRPr="006F0AA1">
        <w:rPr>
          <w:rFonts w:ascii="Times New Roman" w:hAnsi="Times New Roman" w:cs="Times New Roman"/>
          <w:sz w:val="28"/>
          <w:szCs w:val="28"/>
        </w:rPr>
        <w:t xml:space="preserve">". Затем на сумму корректировки вносится </w:t>
      </w:r>
      <w:r w:rsidRPr="006F0AA1">
        <w:rPr>
          <w:rFonts w:ascii="Times New Roman" w:hAnsi="Times New Roman" w:cs="Times New Roman"/>
          <w:sz w:val="28"/>
          <w:szCs w:val="28"/>
        </w:rPr>
        <w:lastRenderedPageBreak/>
        <w:t>бухгалтерская запись по дебету счета 0 302 11 000 и кредиту счета 0 206 11 000 методом "</w:t>
      </w:r>
      <w:proofErr w:type="gramStart"/>
      <w:r w:rsidRPr="006F0AA1">
        <w:rPr>
          <w:rFonts w:ascii="Times New Roman" w:hAnsi="Times New Roman" w:cs="Times New Roman"/>
          <w:sz w:val="28"/>
          <w:szCs w:val="28"/>
        </w:rPr>
        <w:t>Красное</w:t>
      </w:r>
      <w:proofErr w:type="gram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сторно</w:t>
      </w:r>
      <w:proofErr w:type="spellEnd"/>
      <w:r w:rsidRPr="006F0AA1">
        <w:rPr>
          <w:rFonts w:ascii="Times New Roman" w:hAnsi="Times New Roman" w:cs="Times New Roman"/>
          <w:sz w:val="28"/>
          <w:szCs w:val="28"/>
        </w:rPr>
        <w:t>".</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13.2. Аналитический учет по счету 0 205 00.000 "Расчеты по доходам" ведется по видам доходов (поступлений) в разрезе плательщиков.</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13.3.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"Авансы полученные"</w:t>
      </w:r>
      <w:proofErr w:type="gramStart"/>
      <w:r w:rsidRPr="006F0AA1">
        <w:rPr>
          <w:rFonts w:ascii="Times New Roman" w:hAnsi="Times New Roman" w:cs="Times New Roman"/>
          <w:sz w:val="28"/>
          <w:szCs w:val="28"/>
        </w:rPr>
        <w:t>.З</w:t>
      </w:r>
      <w:proofErr w:type="gramEnd"/>
      <w:r w:rsidRPr="006F0AA1">
        <w:rPr>
          <w:rFonts w:ascii="Times New Roman" w:hAnsi="Times New Roman" w:cs="Times New Roman"/>
          <w:sz w:val="28"/>
          <w:szCs w:val="28"/>
        </w:rPr>
        <w:t>ачет предварительной оплаты отражается по дебету счета 0 205 00 000 "Расчеты по доходам" (аналитический счет "Авансы полученные") и кредиту счета 0 205 00.000 "Расчеты по доходам".</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13.4.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20500.000 "Расчеты </w:t>
      </w:r>
      <w:proofErr w:type="spellStart"/>
      <w:r w:rsidRPr="006F0AA1">
        <w:rPr>
          <w:rFonts w:ascii="Times New Roman" w:hAnsi="Times New Roman" w:cs="Times New Roman"/>
          <w:sz w:val="28"/>
          <w:szCs w:val="28"/>
        </w:rPr>
        <w:t>подоходам</w:t>
      </w:r>
      <w:proofErr w:type="spellEnd"/>
      <w:r w:rsidRPr="006F0AA1">
        <w:rPr>
          <w:rFonts w:ascii="Times New Roman" w:hAnsi="Times New Roman" w:cs="Times New Roman"/>
          <w:sz w:val="28"/>
          <w:szCs w:val="28"/>
        </w:rPr>
        <w:t>", 0 20800 000 "Расчеты с подотчетными лицами", 0 20900 000</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"Расчеты по ущербу и иным доходам". 13.5. </w:t>
      </w:r>
      <w:proofErr w:type="gramStart"/>
      <w:r w:rsidRPr="006F0AA1">
        <w:rPr>
          <w:rFonts w:ascii="Times New Roman" w:hAnsi="Times New Roman" w:cs="Times New Roman"/>
          <w:sz w:val="28"/>
          <w:szCs w:val="28"/>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30 000 в момент возникновения требований к</w:t>
      </w:r>
      <w:proofErr w:type="gramEnd"/>
      <w:r w:rsidRPr="006F0AA1">
        <w:rPr>
          <w:rFonts w:ascii="Times New Roman" w:hAnsi="Times New Roman" w:cs="Times New Roman"/>
          <w:sz w:val="28"/>
          <w:szCs w:val="28"/>
        </w:rPr>
        <w:t xml:space="preserve"> их плательщикам (начала претензионной работы).</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13.6. </w:t>
      </w:r>
      <w:proofErr w:type="gramStart"/>
      <w:r w:rsidRPr="006F0AA1">
        <w:rPr>
          <w:rFonts w:ascii="Times New Roman" w:hAnsi="Times New Roman" w:cs="Times New Roman"/>
          <w:sz w:val="28"/>
          <w:szCs w:val="28"/>
        </w:rPr>
        <w:t>Расчеты с ФСС РФ по суммам страховых взносов, разрешенных к использованию в целях обеспечения предупредительных мероприятий по сокращению производственного травматизма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отражаются как начисление дохода по дебету счета 0 209 34 000 "Расчеты по доходам от компенсации затрат" в корреспонденции со счетом 0 401</w:t>
      </w:r>
      <w:proofErr w:type="gramEnd"/>
      <w:r w:rsidRPr="006F0AA1">
        <w:rPr>
          <w:rFonts w:ascii="Times New Roman" w:hAnsi="Times New Roman" w:cs="Times New Roman"/>
          <w:sz w:val="28"/>
          <w:szCs w:val="28"/>
        </w:rPr>
        <w:t xml:space="preserve"> 10 139 "Доходы от возмещений Фондом социального страхования Российской Федерации расходов".</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13.7.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6F0AA1">
        <w:rPr>
          <w:rFonts w:ascii="Times New Roman" w:hAnsi="Times New Roman" w:cs="Times New Roman"/>
          <w:sz w:val="28"/>
          <w:szCs w:val="28"/>
        </w:rPr>
        <w:t>применения кодов классификации расходов бюджетов</w:t>
      </w:r>
      <w:proofErr w:type="gramEnd"/>
      <w:r w:rsidRPr="006F0AA1">
        <w:rPr>
          <w:rFonts w:ascii="Times New Roman" w:hAnsi="Times New Roman" w:cs="Times New Roman"/>
          <w:sz w:val="28"/>
          <w:szCs w:val="28"/>
        </w:rPr>
        <w:t>.</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13.8. Отражение </w:t>
      </w:r>
      <w:proofErr w:type="gramStart"/>
      <w:r w:rsidRPr="006F0AA1">
        <w:rPr>
          <w:rFonts w:ascii="Times New Roman" w:hAnsi="Times New Roman" w:cs="Times New Roman"/>
          <w:sz w:val="28"/>
          <w:szCs w:val="28"/>
        </w:rPr>
        <w:t>учете</w:t>
      </w:r>
      <w:proofErr w:type="gramEnd"/>
      <w:r w:rsidRPr="006F0AA1">
        <w:rPr>
          <w:rFonts w:ascii="Times New Roman" w:hAnsi="Times New Roman" w:cs="Times New Roman"/>
          <w:sz w:val="28"/>
          <w:szCs w:val="28"/>
        </w:rPr>
        <w:t xml:space="preserve"> приобретенных прав пользования нематериальными активами, если срок их использования менее или равен 12 месяцам и приходятся на 2 разных отчетных года:</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Дебет КРБ 1401 50 226 Кредит КРБ 1 302 26 73X.</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Учтенные на счете 401 50 расходы относятся на финансовый результат текущего года в конце отчетного года и срока действия прав.</w:t>
      </w:r>
    </w:p>
    <w:p w:rsidR="002E35AD" w:rsidRPr="006F0AA1" w:rsidRDefault="002E35AD"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xml:space="preserve">13.9. Ущерб от недостачи имущества на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счетах</w:t>
      </w:r>
      <w:r w:rsidR="00C151E5">
        <w:rPr>
          <w:rFonts w:ascii="Times New Roman" w:hAnsi="Times New Roman" w:cs="Times New Roman"/>
          <w:sz w:val="28"/>
          <w:szCs w:val="28"/>
        </w:rPr>
        <w:t xml:space="preserve"> </w:t>
      </w:r>
      <w:r w:rsidRPr="006F0AA1">
        <w:rPr>
          <w:rFonts w:ascii="Times New Roman" w:hAnsi="Times New Roman" w:cs="Times New Roman"/>
          <w:sz w:val="28"/>
          <w:szCs w:val="28"/>
        </w:rPr>
        <w:t>отражается с применением: - аналитических счетов счета 209 70 "Расчеты по ущербу нефинансовым активам".</w:t>
      </w:r>
    </w:p>
    <w:p w:rsidR="002E35AD" w:rsidRPr="006F0AA1" w:rsidRDefault="00847E1F"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ab/>
      </w:r>
      <w:r w:rsidR="002E35AD" w:rsidRPr="006F0AA1">
        <w:rPr>
          <w:rFonts w:ascii="Times New Roman" w:hAnsi="Times New Roman" w:cs="Times New Roman"/>
          <w:sz w:val="28"/>
          <w:szCs w:val="28"/>
        </w:rPr>
        <w:t>13.10. Ущерб от незаконного списания имущества отражается с применением:</w:t>
      </w:r>
    </w:p>
    <w:p w:rsidR="002E35AD" w:rsidRPr="006F0AA1" w:rsidRDefault="002E35AD"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аналитических счетов учета счета 209 70 "Расчеты по ущербу нефинансовым активам".</w:t>
      </w:r>
    </w:p>
    <w:p w:rsidR="00847E1F"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13.11. Корреспонденции счетов для дебиторской (кредиторской) задолженности</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в</w:t>
      </w:r>
      <w:proofErr w:type="gramEnd"/>
      <w:r w:rsidRPr="006F0AA1">
        <w:rPr>
          <w:rFonts w:ascii="Times New Roman" w:hAnsi="Times New Roman" w:cs="Times New Roman"/>
          <w:sz w:val="28"/>
          <w:szCs w:val="28"/>
        </w:rPr>
        <w:t>осстановления учете</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13.11.1. Восстановление дебиторской задолженности по расходам, образовавшейся в текущем финансовом году, отражается проводкой с указанием по кредиту счета 140120 273, одновременно отражается уменьшение </w:t>
      </w:r>
      <w:proofErr w:type="spellStart"/>
      <w:r w:rsidRPr="006F0AA1">
        <w:rPr>
          <w:rFonts w:ascii="Times New Roman" w:hAnsi="Times New Roman" w:cs="Times New Roman"/>
          <w:sz w:val="28"/>
          <w:szCs w:val="28"/>
        </w:rPr>
        <w:t>забалансового</w:t>
      </w:r>
      <w:proofErr w:type="spellEnd"/>
      <w:r w:rsidRPr="006F0AA1">
        <w:rPr>
          <w:rFonts w:ascii="Times New Roman" w:hAnsi="Times New Roman" w:cs="Times New Roman"/>
          <w:sz w:val="28"/>
          <w:szCs w:val="28"/>
        </w:rPr>
        <w:t xml:space="preserve"> счета 04.</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13.11.2. Восстановление дебиторской задолженности по расходам, образовавшейся в прошлые годы, отражается проводкой:</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по дебету счета 1 209 36 56Х и кредиту счета. 1401 10 173, одновременно отражается уменьшение </w:t>
      </w:r>
      <w:proofErr w:type="spellStart"/>
      <w:r w:rsidRPr="006F0AA1">
        <w:rPr>
          <w:rFonts w:ascii="Times New Roman" w:hAnsi="Times New Roman" w:cs="Times New Roman"/>
          <w:sz w:val="28"/>
          <w:szCs w:val="28"/>
        </w:rPr>
        <w:t>забалансового</w:t>
      </w:r>
      <w:proofErr w:type="spellEnd"/>
      <w:r w:rsidRPr="006F0AA1">
        <w:rPr>
          <w:rFonts w:ascii="Times New Roman" w:hAnsi="Times New Roman" w:cs="Times New Roman"/>
          <w:sz w:val="28"/>
          <w:szCs w:val="28"/>
        </w:rPr>
        <w:t xml:space="preserve"> счета 04.</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13.11.3. Восстановление дебиторской задолженности по доходам отражается проводкой с указанием по кредиту счета 1401 10 173, одновременно отражается уменьшение </w:t>
      </w:r>
      <w:proofErr w:type="spellStart"/>
      <w:r w:rsidRPr="006F0AA1">
        <w:rPr>
          <w:rFonts w:ascii="Times New Roman" w:hAnsi="Times New Roman" w:cs="Times New Roman"/>
          <w:sz w:val="28"/>
          <w:szCs w:val="28"/>
        </w:rPr>
        <w:t>забалансового</w:t>
      </w:r>
      <w:proofErr w:type="spellEnd"/>
      <w:r w:rsidRPr="006F0AA1">
        <w:rPr>
          <w:rFonts w:ascii="Times New Roman" w:hAnsi="Times New Roman" w:cs="Times New Roman"/>
          <w:sz w:val="28"/>
          <w:szCs w:val="28"/>
        </w:rPr>
        <w:t xml:space="preserve"> счета 04.</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13.11.4. Восстановление кредиторской задолженности отражается проводкой с указанием по дебету счета 1401 10173, одновременно отражается уменьшение </w:t>
      </w:r>
      <w:proofErr w:type="spellStart"/>
      <w:r w:rsidRPr="006F0AA1">
        <w:rPr>
          <w:rFonts w:ascii="Times New Roman" w:hAnsi="Times New Roman" w:cs="Times New Roman"/>
          <w:sz w:val="28"/>
          <w:szCs w:val="28"/>
        </w:rPr>
        <w:t>забалансового</w:t>
      </w:r>
      <w:proofErr w:type="spellEnd"/>
      <w:r w:rsidRPr="006F0AA1">
        <w:rPr>
          <w:rFonts w:ascii="Times New Roman" w:hAnsi="Times New Roman" w:cs="Times New Roman"/>
          <w:sz w:val="28"/>
          <w:szCs w:val="28"/>
        </w:rPr>
        <w:t xml:space="preserve"> счета 20.</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13.12. Корреспонденции счетов для расчетов по выплате социального пособия на погребение, 4-х дополнительных выходных дней по уходу за детьми-инвалидами.</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13.12.1. Начисление расходов на оплату социального пособия на погребение и 4-х дополнительных дней по уходу за детьми-инвалидами отражается по дебету счета КРБ 1 303 05 831 и кредиту счетов КРБ 1 302 65 737, КРБ 1 302 66 737.</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13.12.2. Начисление страховых взносов с расходов на оплату 4-х дополнительных дней по уходу за детьми-инвалидами отражается по дебету счета КРБ 1 303 05 831 и кредиту счетов КРБ 1 303 XX 731.</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13.12.3. Начисление задолженности ФСС РФ по возмещению расходов по выплате социального пособия на погребение и 4-х дополнительных дней по уходу за детьми-инвалидами отражается по дебету счета КРБ 1 209 34 561 и кредиту счета КРБ 1 303 05 731.</w:t>
      </w:r>
    </w:p>
    <w:p w:rsidR="00946F68" w:rsidRPr="006F0AA1" w:rsidRDefault="00946F68"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14. Учет доходов и расходов</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бюджетного учета, предусмотренным Рабочим планом</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счетов (Приложение № 1).</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14.2. Особенности признания в бухгалтерском учете некоторых доходов на счете 0401 10 000 "Доходы текущего финансового года" устанавливаются следующие:</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14.2.1. Доходы от операционной аренды признаются в учете в соответствии с установленным договором графиком получения арендных платежей.</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Доходы по условным арендным платежам отражаются в учете по предъявлению документа, содержащего сумму возмещения: счета или акта, или иного документа-основания.</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Расчет условных арендных платежей осуществляется ежемесячно. Величина условных арендных платежей соответствует расходам</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учреждения на содержание имущества, находящегося в аренде. Величина определяется как доля пропорционально площади, сланной в аренду от произведенных учреждением кассовых затрат на теплоснабжение, электроэнергию, вывоз ТБО, проведение дезинфекционных работ, охранные услуги и т.п.</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14.2.2. Доходы в виде компенсации затрат учреждения, возникающие</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 выдаче работнику трудовой книжки (вкладыша в трудовую книжку), признаются в учете на основании подписи получившего их лица в Книге учета бланков строгой отчетности (ф. 0504045) и датой получения.</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14.2.3. Доходы от оказания услуг общежития отражаются в учете на последнее число месяца на основании договора найма жилого помещения.</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14.2.4. Доходы в виде неучтенных объектов нефинансовых активов, выявленных в результате инвентаризации, </w:t>
      </w:r>
      <w:proofErr w:type="gramStart"/>
      <w:r w:rsidRPr="006F0AA1">
        <w:rPr>
          <w:rFonts w:ascii="Times New Roman" w:hAnsi="Times New Roman" w:cs="Times New Roman"/>
          <w:sz w:val="28"/>
          <w:szCs w:val="28"/>
        </w:rPr>
        <w:t>отражаются на дату</w:t>
      </w:r>
      <w:proofErr w:type="gramEnd"/>
      <w:r w:rsidRPr="006F0AA1">
        <w:rPr>
          <w:rFonts w:ascii="Times New Roman" w:hAnsi="Times New Roman" w:cs="Times New Roman"/>
          <w:sz w:val="28"/>
          <w:szCs w:val="28"/>
        </w:rPr>
        <w:t xml:space="preserve"> утверждения руководителем учреждения итогов инвентаризации.</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14.2.5. Доходы от возмещения ущерба </w:t>
      </w:r>
      <w:proofErr w:type="gramStart"/>
      <w:r w:rsidRPr="006F0AA1">
        <w:rPr>
          <w:rFonts w:ascii="Times New Roman" w:hAnsi="Times New Roman" w:cs="Times New Roman"/>
          <w:sz w:val="28"/>
          <w:szCs w:val="28"/>
        </w:rPr>
        <w:t>отражаются на дату</w:t>
      </w:r>
      <w:proofErr w:type="gramEnd"/>
      <w:r w:rsidRPr="006F0AA1">
        <w:rPr>
          <w:rFonts w:ascii="Times New Roman" w:hAnsi="Times New Roman" w:cs="Times New Roman"/>
          <w:sz w:val="28"/>
          <w:szCs w:val="28"/>
        </w:rPr>
        <w:t xml:space="preserve"> выявления недостач, хищений имущества в соответствии с результатами проведенной инвентаризации.</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14.2.6. Доходы от сумм принудительного изъятия (суммы </w:t>
      </w:r>
      <w:proofErr w:type="spellStart"/>
      <w:r w:rsidRPr="006F0AA1">
        <w:rPr>
          <w:rFonts w:ascii="Times New Roman" w:hAnsi="Times New Roman" w:cs="Times New Roman"/>
          <w:sz w:val="28"/>
          <w:szCs w:val="28"/>
        </w:rPr>
        <w:t>иштрафов</w:t>
      </w:r>
      <w:proofErr w:type="spellEnd"/>
      <w:r w:rsidRPr="006F0AA1">
        <w:rPr>
          <w:rFonts w:ascii="Times New Roman" w:hAnsi="Times New Roman" w:cs="Times New Roman"/>
          <w:sz w:val="28"/>
          <w:szCs w:val="28"/>
        </w:rPr>
        <w:t>,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т</w:t>
      </w:r>
      <w:proofErr w:type="gramEnd"/>
      <w:r w:rsidRPr="006F0AA1">
        <w:rPr>
          <w:rFonts w:ascii="Times New Roman" w:hAnsi="Times New Roman" w:cs="Times New Roman"/>
          <w:sz w:val="28"/>
          <w:szCs w:val="28"/>
        </w:rPr>
        <w:t>ребования) плательщиком (виновным лицом) в случае досудебного урегулирования или на дату вступления в силу решения суда.</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14.2.7. Сумма дохода по долгосрочным договорам строительного подряда на конец каждого отчетного периода определяется соразмерно</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проценту исполнения обязательств.</w:t>
      </w:r>
    </w:p>
    <w:p w:rsidR="00946F68" w:rsidRPr="006F0AA1" w:rsidRDefault="00946F68"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Способ расчета процента исполнения обязательств устанавливается: </w:t>
      </w:r>
      <w:proofErr w:type="spellStart"/>
      <w:r w:rsidRPr="006F0AA1">
        <w:rPr>
          <w:rFonts w:ascii="Times New Roman" w:hAnsi="Times New Roman" w:cs="Times New Roman"/>
          <w:sz w:val="28"/>
          <w:szCs w:val="28"/>
        </w:rPr>
        <w:t>какотношение</w:t>
      </w:r>
      <w:proofErr w:type="spellEnd"/>
      <w:r w:rsidRPr="006F0AA1">
        <w:rPr>
          <w:rFonts w:ascii="Times New Roman" w:hAnsi="Times New Roman" w:cs="Times New Roman"/>
          <w:sz w:val="28"/>
          <w:szCs w:val="28"/>
        </w:rPr>
        <w:t xml:space="preserve"> объема фактически выполненных на конец отчетного периода работ, документально подтвержденного экспертным подразделением субъекта учета, ответственного за исполнение долгосрочного договора строительного подряда, к общему объему работ по долгосрочному договору строительного подряда, предусмотренному сводным сметным расчетом.</w:t>
      </w:r>
    </w:p>
    <w:p w:rsidR="00946F68" w:rsidRPr="006F0AA1" w:rsidRDefault="00946F68"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14.2.8. Порядок признания доходов </w:t>
      </w:r>
      <w:proofErr w:type="gramStart"/>
      <w:r w:rsidR="00847E1F" w:rsidRPr="006F0AA1">
        <w:rPr>
          <w:rFonts w:ascii="Times New Roman" w:hAnsi="Times New Roman" w:cs="Times New Roman"/>
          <w:sz w:val="28"/>
          <w:szCs w:val="28"/>
        </w:rPr>
        <w:t>во</w:t>
      </w:r>
      <w:proofErr w:type="gramEnd"/>
      <w:r w:rsidR="00847E1F" w:rsidRPr="006F0AA1">
        <w:rPr>
          <w:rFonts w:ascii="Times New Roman" w:hAnsi="Times New Roman" w:cs="Times New Roman"/>
          <w:sz w:val="28"/>
          <w:szCs w:val="28"/>
        </w:rPr>
        <w:t xml:space="preserve"> ис</w:t>
      </w:r>
      <w:r w:rsidRPr="006F0AA1">
        <w:rPr>
          <w:rFonts w:ascii="Times New Roman" w:hAnsi="Times New Roman" w:cs="Times New Roman"/>
          <w:sz w:val="28"/>
          <w:szCs w:val="28"/>
        </w:rPr>
        <w:t xml:space="preserve">полнения договоров подряда (за случае неравномерного исключением строительного) устанавливается пропорционально доле фактических расходов, понесенных в конкретном отчетном периоде, в общей сумме расходов по смете </w:t>
      </w:r>
      <w:proofErr w:type="spellStart"/>
      <w:r w:rsidRPr="006F0AA1">
        <w:rPr>
          <w:rFonts w:ascii="Times New Roman" w:hAnsi="Times New Roman" w:cs="Times New Roman"/>
          <w:sz w:val="28"/>
          <w:szCs w:val="28"/>
        </w:rPr>
        <w:t>порассматриваемому</w:t>
      </w:r>
      <w:proofErr w:type="spellEnd"/>
      <w:r w:rsidRPr="006F0AA1">
        <w:rPr>
          <w:rFonts w:ascii="Times New Roman" w:hAnsi="Times New Roman" w:cs="Times New Roman"/>
          <w:sz w:val="28"/>
          <w:szCs w:val="28"/>
        </w:rPr>
        <w:t xml:space="preserve"> договору.</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14.2.9. Порядок признания доходов и случае неравномерног</w:t>
      </w:r>
      <w:r w:rsidR="008D548C" w:rsidRPr="006F0AA1">
        <w:rPr>
          <w:rFonts w:ascii="Times New Roman" w:hAnsi="Times New Roman" w:cs="Times New Roman"/>
          <w:sz w:val="28"/>
          <w:szCs w:val="28"/>
        </w:rPr>
        <w:t>о</w:t>
      </w:r>
      <w:r w:rsidRPr="006F0AA1">
        <w:rPr>
          <w:rFonts w:ascii="Times New Roman" w:hAnsi="Times New Roman" w:cs="Times New Roman"/>
          <w:sz w:val="28"/>
          <w:szCs w:val="28"/>
        </w:rPr>
        <w:t xml:space="preserve"> исполнения договоров возмездного оказания услу</w:t>
      </w:r>
      <w:r w:rsidR="008D548C" w:rsidRPr="006F0AA1">
        <w:rPr>
          <w:rFonts w:ascii="Times New Roman" w:hAnsi="Times New Roman" w:cs="Times New Roman"/>
          <w:sz w:val="28"/>
          <w:szCs w:val="28"/>
        </w:rPr>
        <w:t>г</w:t>
      </w:r>
      <w:r w:rsidRPr="006F0AA1">
        <w:rPr>
          <w:rFonts w:ascii="Times New Roman" w:hAnsi="Times New Roman" w:cs="Times New Roman"/>
          <w:sz w:val="28"/>
          <w:szCs w:val="28"/>
        </w:rPr>
        <w:t xml:space="preserve"> устанавливается пропорционально доле фактических расходов, понесенных конкретном </w:t>
      </w:r>
      <w:r w:rsidRPr="006F0AA1">
        <w:rPr>
          <w:rFonts w:ascii="Times New Roman" w:hAnsi="Times New Roman" w:cs="Times New Roman"/>
          <w:sz w:val="28"/>
          <w:szCs w:val="28"/>
        </w:rPr>
        <w:lastRenderedPageBreak/>
        <w:t xml:space="preserve">отчетном периоде, в общей сумме </w:t>
      </w:r>
      <w:proofErr w:type="gramStart"/>
      <w:r w:rsidRPr="006F0AA1">
        <w:rPr>
          <w:rFonts w:ascii="Times New Roman" w:hAnsi="Times New Roman" w:cs="Times New Roman"/>
          <w:sz w:val="28"/>
          <w:szCs w:val="28"/>
        </w:rPr>
        <w:t>расходов</w:t>
      </w:r>
      <w:proofErr w:type="gramEnd"/>
      <w:r w:rsidRPr="006F0AA1">
        <w:rPr>
          <w:rFonts w:ascii="Times New Roman" w:hAnsi="Times New Roman" w:cs="Times New Roman"/>
          <w:sz w:val="28"/>
          <w:szCs w:val="28"/>
        </w:rPr>
        <w:t xml:space="preserve"> по смете рассматриваемому договору.</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14.3. В составе доходов будущих периодов на счете 0 401 40 000 "Доходы будущих периодов" учитываются:</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доходы по операциям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доходы по договорам (соглашениям) о предоставлении грантов;</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доходы в виде субсидий (кроме компенсации ранее произведенных расходов бюджета), субвенций, иных межбюджетных трансфертов, предоставляемых с условиями при передаче активов:</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доходы по соглашениям об установлении сервитута.</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B учреждении устанавливаются следующие требования K аналитическому учету доходов будущих периодов на счетах 401 41 "Доходы будущих периодов к признанию в текущем году", 401 49 "Доходы будущих периодов к признанию </w:t>
      </w:r>
      <w:proofErr w:type="gramStart"/>
      <w:r w:rsidRPr="006F0AA1">
        <w:rPr>
          <w:rFonts w:ascii="Times New Roman" w:hAnsi="Times New Roman" w:cs="Times New Roman"/>
          <w:sz w:val="28"/>
          <w:szCs w:val="28"/>
        </w:rPr>
        <w:t>в</w:t>
      </w:r>
      <w:proofErr w:type="gramEnd"/>
      <w:r w:rsidRPr="006F0AA1">
        <w:rPr>
          <w:rFonts w:ascii="Times New Roman" w:hAnsi="Times New Roman" w:cs="Times New Roman"/>
          <w:sz w:val="28"/>
          <w:szCs w:val="28"/>
        </w:rPr>
        <w:t xml:space="preserve"> очередные года":</w:t>
      </w:r>
    </w:p>
    <w:p w:rsidR="00B722B0" w:rsidRPr="006F0AA1" w:rsidRDefault="00B722B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(По кредиту счета отражаются суммы доходов, относящихся к будущим отчетным периодам, а по дебету суммы доходов, зачисленных на соответствующие счета доходов текущего финансового года при</w:t>
      </w:r>
      <w:proofErr w:type="gramEnd"/>
    </w:p>
    <w:p w:rsidR="00B722B0" w:rsidRPr="006F0AA1" w:rsidRDefault="00B722B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наступлении</w:t>
      </w:r>
      <w:proofErr w:type="gramEnd"/>
      <w:r w:rsidRPr="006F0AA1">
        <w:rPr>
          <w:rFonts w:ascii="Times New Roman" w:hAnsi="Times New Roman" w:cs="Times New Roman"/>
          <w:sz w:val="28"/>
          <w:szCs w:val="28"/>
        </w:rPr>
        <w:t xml:space="preserve"> периода, к которому эти доходы относятся. 14.4. В составе расходов будущих периодов на счете 0 40150 000 Расходы будущих</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периодов" отражаются расходы, связанные: - с подготовительными к производству работами в связи с их сезонным характером;</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освоением новых производств, установок и агрегатов;</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рекультивацией земель и осуществлением иных природоохранных мероприятий;</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со страхованием имущества, гражданской ответственности;</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-C выплатой по ежегодному оплачиваемому отпуску, неотработанные дни отпуска; </w:t>
      </w:r>
      <w:proofErr w:type="gramStart"/>
      <w:r w:rsidRPr="006F0AA1">
        <w:rPr>
          <w:rFonts w:ascii="Times New Roman" w:hAnsi="Times New Roman" w:cs="Times New Roman"/>
          <w:sz w:val="28"/>
          <w:szCs w:val="28"/>
        </w:rPr>
        <w:t>за</w:t>
      </w:r>
      <w:proofErr w:type="gramEnd"/>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добровольным страхованием (пенсионным обеспечением) сотрудников учреждения;</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неравномерно производимым ремонтом основных средств;</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приобретением прав пользования нематериальными активами, если</w:t>
      </w:r>
    </w:p>
    <w:p w:rsidR="00B722B0" w:rsidRPr="006F0AA1" w:rsidRDefault="00B722B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срок их использования менее или равен 12 месяцам и приходятся на 2 разных отчетных года;</w:t>
      </w:r>
      <w:proofErr w:type="gramEnd"/>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с ежемесячными взносами на капитальный ремонт государственного (муниципального) жилья.</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Расходы будущих периодов подлежат отнесению на финансовый результат текущего финансового гола ежеквартально пропорционально объему продукции (работ, услуг).</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Дополнительные требования к </w:t>
      </w:r>
      <w:proofErr w:type="spellStart"/>
      <w:r w:rsidRPr="006F0AA1">
        <w:rPr>
          <w:rFonts w:ascii="Times New Roman" w:hAnsi="Times New Roman" w:cs="Times New Roman"/>
          <w:sz w:val="28"/>
          <w:szCs w:val="28"/>
        </w:rPr>
        <w:t>зналитическому</w:t>
      </w:r>
      <w:proofErr w:type="spellEnd"/>
      <w:r w:rsidRPr="006F0AA1">
        <w:rPr>
          <w:rFonts w:ascii="Times New Roman" w:hAnsi="Times New Roman" w:cs="Times New Roman"/>
          <w:sz w:val="28"/>
          <w:szCs w:val="28"/>
        </w:rPr>
        <w:t xml:space="preserve"> учету расходов будущих периодов:</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Учет расходов будущих периодов осуществляется в разрезе видов</w:t>
      </w:r>
    </w:p>
    <w:p w:rsidR="00B722B0" w:rsidRPr="006F0AA1" w:rsidRDefault="00B722B0"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расходов (выплат), предусмотренных сметой учреждения, по государственным (муниципальным) контрактам (договорам), соглашениям. 14.5.</w:t>
      </w:r>
      <w:proofErr w:type="gramEnd"/>
      <w:r w:rsidRPr="006F0AA1">
        <w:rPr>
          <w:rFonts w:ascii="Times New Roman" w:hAnsi="Times New Roman" w:cs="Times New Roman"/>
          <w:sz w:val="28"/>
          <w:szCs w:val="28"/>
        </w:rPr>
        <w:t xml:space="preserve"> Устанавливаются следующие особенности признания расходов</w:t>
      </w:r>
    </w:p>
    <w:p w:rsidR="008D548C"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будущих периодов расходами текущего финансового года: </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14.5.1. Стоимость подписки на периодические (справочные) издания по мере поступления таких изданий относится на основании документа,</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подтверждающего их получение, на расходы текущего финансового года.</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Поступившие издания не учитываются в составе прочих материальных</w:t>
      </w:r>
    </w:p>
    <w:p w:rsidR="008D548C"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запасов. </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14.5.2. Расходы на страхование имущества (</w:t>
      </w:r>
      <w:proofErr w:type="spellStart"/>
      <w:r w:rsidRPr="006F0AA1">
        <w:rPr>
          <w:rFonts w:ascii="Times New Roman" w:hAnsi="Times New Roman" w:cs="Times New Roman"/>
          <w:sz w:val="28"/>
          <w:szCs w:val="28"/>
        </w:rPr>
        <w:t>гражданскойответственности</w:t>
      </w:r>
      <w:proofErr w:type="spellEnd"/>
      <w:r w:rsidRPr="006F0AA1">
        <w:rPr>
          <w:rFonts w:ascii="Times New Roman" w:hAnsi="Times New Roman" w:cs="Times New Roman"/>
          <w:sz w:val="28"/>
          <w:szCs w:val="28"/>
        </w:rPr>
        <w:t>),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14.6. Ранее учтенные на счете 401 40 доходы будущих периодов при досрочном расторжении, изменении условий договора </w:t>
      </w:r>
      <w:proofErr w:type="gramStart"/>
      <w:r w:rsidRPr="006F0AA1">
        <w:rPr>
          <w:rFonts w:ascii="Times New Roman" w:hAnsi="Times New Roman" w:cs="Times New Roman"/>
          <w:sz w:val="28"/>
          <w:szCs w:val="28"/>
        </w:rPr>
        <w:t>отражаются на сумму</w:t>
      </w:r>
      <w:proofErr w:type="gramEnd"/>
      <w:r w:rsidRPr="006F0AA1">
        <w:rPr>
          <w:rFonts w:ascii="Times New Roman" w:hAnsi="Times New Roman" w:cs="Times New Roman"/>
          <w:sz w:val="28"/>
          <w:szCs w:val="28"/>
        </w:rPr>
        <w:t xml:space="preserve"> уменьшения бухгалтерской записью:</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Дебет 1 401 40 ХХХ Кредит 1205 XX 66X.</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14.7. При передаче имущества и посуточную (почасовую) аренду (прокат) доходы от аренды в учете признаются с применением счета 401 10 "Доходы текущего финансового года".</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При этом факт передачи имущества в аренду (прокат) не отражается в учете как внутреннее перемещение объекта и не фиксируется на счете 25.</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14.8. Если доходы от выполнения работ (оказания услуг) были учтены учреждением на счете 401 40 и работы были выполнены (услуги оказаны) досрочно, то доходы признаются на счете 401 10 датой подписания акта.</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14.9. Устанавливаются следующие особенности признания доходов будущих периодов доходами текущего финансового года:</w:t>
      </w:r>
    </w:p>
    <w:p w:rsidR="008D548C"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14.9.1. Признание доходами текущего периода доходов, начисленных за выполненные и сданные заказчикам отдельные этапы работ, услуг, не относящихся к доходам текущего отчетного периода, осуществляется первым рабочим днем года, в котором у учреждения возникает право на получение этого дохода. </w:t>
      </w:r>
    </w:p>
    <w:p w:rsidR="008D548C"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14.9.2. Доходы будущих периодов при пожертвовании </w:t>
      </w:r>
      <w:proofErr w:type="spellStart"/>
      <w:r w:rsidRPr="006F0AA1">
        <w:rPr>
          <w:rFonts w:ascii="Times New Roman" w:hAnsi="Times New Roman" w:cs="Times New Roman"/>
          <w:sz w:val="28"/>
          <w:szCs w:val="28"/>
        </w:rPr>
        <w:t>основныхсредств</w:t>
      </w:r>
      <w:proofErr w:type="spellEnd"/>
      <w:r w:rsidRPr="006F0AA1">
        <w:rPr>
          <w:rFonts w:ascii="Times New Roman" w:hAnsi="Times New Roman" w:cs="Times New Roman"/>
          <w:sz w:val="28"/>
          <w:szCs w:val="28"/>
        </w:rPr>
        <w:t xml:space="preserve"> признаются доходами текущего года ежемесячно в течение </w:t>
      </w:r>
      <w:proofErr w:type="spellStart"/>
      <w:r w:rsidRPr="006F0AA1">
        <w:rPr>
          <w:rFonts w:ascii="Times New Roman" w:hAnsi="Times New Roman" w:cs="Times New Roman"/>
          <w:sz w:val="28"/>
          <w:szCs w:val="28"/>
        </w:rPr>
        <w:t>срокаполезного</w:t>
      </w:r>
      <w:proofErr w:type="spellEnd"/>
      <w:r w:rsidRPr="006F0AA1">
        <w:rPr>
          <w:rFonts w:ascii="Times New Roman" w:hAnsi="Times New Roman" w:cs="Times New Roman"/>
          <w:sz w:val="28"/>
          <w:szCs w:val="28"/>
        </w:rPr>
        <w:t xml:space="preserve"> использования полученного имущества.</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14.9.3. Доходы будущих периодов при пожертвовании "потребляемых" запасов признаются доходами текущего года по мере их использования</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пропорционально стоимости фактически </w:t>
      </w:r>
      <w:proofErr w:type="gramStart"/>
      <w:r w:rsidRPr="006F0AA1">
        <w:rPr>
          <w:rFonts w:ascii="Times New Roman" w:hAnsi="Times New Roman" w:cs="Times New Roman"/>
          <w:sz w:val="28"/>
          <w:szCs w:val="28"/>
        </w:rPr>
        <w:t>израсходованных</w:t>
      </w:r>
      <w:proofErr w:type="gramEnd"/>
      <w:r w:rsidRPr="006F0AA1">
        <w:rPr>
          <w:rFonts w:ascii="Times New Roman" w:hAnsi="Times New Roman" w:cs="Times New Roman"/>
          <w:sz w:val="28"/>
          <w:szCs w:val="28"/>
        </w:rPr>
        <w:t xml:space="preserve"> и списанных</w:t>
      </w:r>
    </w:p>
    <w:p w:rsidR="008D548C"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материальных ценностей. </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14.9.4. Доходы по соглашениям об установлении сервитута признаются доходами текущего года ежемесячно в течение срока действия соглашений.</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14.10. Уменьшение дебиторской задолженности по пеням в связи с изменением ставки рефинансирования отражается бухгалтерской записью: Дебет 1 401 40 141 Кредит 1 209 41 66X.</w:t>
      </w:r>
    </w:p>
    <w:p w:rsidR="00B722B0" w:rsidRPr="006F0AA1" w:rsidRDefault="00B722B0"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15. Резервы предстоящих расходов</w:t>
      </w:r>
    </w:p>
    <w:p w:rsidR="008D548C"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Формирование и отражение в бюджетном учете резервов предстоящих расходов производится по следующим правилам: </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15.1. Устанавливаются следующие единицы бюджетного учета </w:t>
      </w:r>
      <w:proofErr w:type="gramStart"/>
      <w:r w:rsidRPr="006F0AA1">
        <w:rPr>
          <w:rFonts w:ascii="Times New Roman" w:hAnsi="Times New Roman" w:cs="Times New Roman"/>
          <w:sz w:val="28"/>
          <w:szCs w:val="28"/>
        </w:rPr>
        <w:t>по</w:t>
      </w:r>
      <w:proofErr w:type="gramEnd"/>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каждому виду резерва:</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15.1.1. Для резерва по гарантийному ремонту виды товаров (услуг), при продаже (оказании) которых предоставляется гарантия;</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15.1.2. Для резерва по претензиям и искам в разрезе каждого предъявленного требования (иска). 15.1.3. Для резерва по реструктуризации наименование мероприятия</w:t>
      </w:r>
    </w:p>
    <w:p w:rsidR="00B722B0"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по реструктуризации,</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15.1.4. Для резерва по убыточным договорам единичный договор.</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15.1.5. Для резерва на демонтаж и вывод основных средств </w:t>
      </w:r>
      <w:proofErr w:type="gramStart"/>
      <w:r w:rsidRPr="006F0AA1">
        <w:rPr>
          <w:rFonts w:ascii="Times New Roman" w:hAnsi="Times New Roman" w:cs="Times New Roman"/>
          <w:sz w:val="28"/>
          <w:szCs w:val="28"/>
        </w:rPr>
        <w:t>из</w:t>
      </w:r>
      <w:proofErr w:type="gramEnd"/>
    </w:p>
    <w:p w:rsidR="008D548C"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эксплуатации инвентарный объект основного средства. </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15.1.6. Для резерва под снижение стоимости материальных запасов номенклатурная (реестровая) единица.</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15.1.7. Для резерва предстоящей оплаты отпусков за фактически отработанное время (компенсаций за неиспользованный отпуск) все работники.</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15.1.8. Для резерва на пенсионные и иные аналогичные выплаты (выплаты в связи с достижением работниками пенсионного возраста и (или) стажа работы за исключением выплат, установленных ПФ РФ) все работники.</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15.1.9. Для резерва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w:t>
      </w:r>
      <w:proofErr w:type="gramStart"/>
      <w:r w:rsidRPr="006F0AA1">
        <w:rPr>
          <w:rFonts w:ascii="Times New Roman" w:hAnsi="Times New Roman" w:cs="Times New Roman"/>
          <w:sz w:val="28"/>
          <w:szCs w:val="28"/>
        </w:rPr>
        <w:t>в</w:t>
      </w:r>
      <w:proofErr w:type="gramEnd"/>
    </w:p>
    <w:p w:rsidR="008D548C" w:rsidRPr="006F0AA1" w:rsidRDefault="00B722B0"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виду отсутствия первичных учетных документов единичный договор. </w:t>
      </w:r>
    </w:p>
    <w:p w:rsidR="00B722B0" w:rsidRPr="006F0AA1" w:rsidRDefault="00B722B0"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15.2. 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(Приложение № 9).</w:t>
      </w:r>
    </w:p>
    <w:p w:rsidR="00B722B0" w:rsidRPr="006F0AA1" w:rsidRDefault="00B722B0" w:rsidP="006F0AA1">
      <w:pPr>
        <w:spacing w:after="0" w:line="240" w:lineRule="auto"/>
        <w:contextualSpacing/>
        <w:jc w:val="center"/>
        <w:rPr>
          <w:rFonts w:ascii="Times New Roman" w:hAnsi="Times New Roman" w:cs="Times New Roman"/>
          <w:b/>
          <w:sz w:val="28"/>
          <w:szCs w:val="28"/>
        </w:rPr>
      </w:pPr>
      <w:r w:rsidRPr="006F0AA1">
        <w:rPr>
          <w:rFonts w:ascii="Times New Roman" w:hAnsi="Times New Roman" w:cs="Times New Roman"/>
          <w:b/>
          <w:sz w:val="28"/>
          <w:szCs w:val="28"/>
        </w:rPr>
        <w:t>16. Санкционирование расходов</w:t>
      </w:r>
    </w:p>
    <w:p w:rsidR="007D3D36" w:rsidRPr="006F0AA1" w:rsidRDefault="007D3D36" w:rsidP="006F0AA1">
      <w:pPr>
        <w:spacing w:after="0" w:line="240" w:lineRule="auto"/>
        <w:contextualSpacing/>
        <w:jc w:val="center"/>
        <w:rPr>
          <w:rFonts w:ascii="Times New Roman" w:hAnsi="Times New Roman" w:cs="Times New Roman"/>
          <w:sz w:val="28"/>
          <w:szCs w:val="28"/>
        </w:rPr>
      </w:pPr>
      <w:r w:rsidRPr="006F0AA1">
        <w:rPr>
          <w:rFonts w:ascii="Times New Roman" w:hAnsi="Times New Roman" w:cs="Times New Roman"/>
          <w:sz w:val="28"/>
          <w:szCs w:val="28"/>
        </w:rPr>
        <w:t>16.1. Учет бюджетных и денежных обязательств в казенных учреждениях осуществляется на основании следующих документов, подтверждающих их принятие:</w:t>
      </w:r>
    </w:p>
    <w:tbl>
      <w:tblPr>
        <w:tblW w:w="4909"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28"/>
        <w:gridCol w:w="5065"/>
      </w:tblGrid>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Документ, на основании которого возникает бюджетное обязательство</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Документ, подтверждающий возникновение денежного обязательства</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proofErr w:type="gramStart"/>
            <w:r w:rsidRPr="006F0AA1">
              <w:rPr>
                <w:rFonts w:ascii="Times New Roman" w:hAnsi="Times New Roman" w:cs="Times New Roman"/>
                <w:sz w:val="28"/>
                <w:szCs w:val="28"/>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roofErr w:type="gramEnd"/>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выполненных работ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об оказании услуг</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приема-передачи</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Справка-расчет или иной документ, являющийся основанием для оплаты неустойки</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Счет-фактура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xml:space="preserve">Товарная накладная (унифицированная </w:t>
            </w:r>
            <w:r w:rsidRPr="006F0AA1">
              <w:rPr>
                <w:rFonts w:ascii="Times New Roman" w:hAnsi="Times New Roman" w:cs="Times New Roman"/>
                <w:sz w:val="28"/>
                <w:szCs w:val="28"/>
              </w:rPr>
              <w:lastRenderedPageBreak/>
              <w:t>форма N ТОРГ-12) (</w:t>
            </w:r>
            <w:hyperlink r:id="rId7" w:anchor="/document/180026/entry/4012" w:tgtFrame="_blank" w:tooltip="Открыть документ в системе Гарант" w:history="1">
              <w:r w:rsidRPr="006F0AA1">
                <w:rPr>
                  <w:rStyle w:val="a8"/>
                  <w:rFonts w:ascii="Times New Roman" w:hAnsi="Times New Roman" w:cs="Times New Roman"/>
                  <w:sz w:val="28"/>
                  <w:szCs w:val="28"/>
                </w:rPr>
                <w:t>ф. 0330212</w:t>
              </w:r>
            </w:hyperlink>
            <w:r w:rsidRPr="006F0AA1">
              <w:rPr>
                <w:rFonts w:ascii="Times New Roman" w:hAnsi="Times New Roman" w:cs="Times New Roman"/>
                <w:sz w:val="28"/>
                <w:szCs w:val="28"/>
              </w:rPr>
              <w:t>)</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выполненных работ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об оказании услуг</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приема-передачи</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Справка-расчет или иной документ, являющийся основанием для оплаты неустойки</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Счет-фактура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Товарная накладная (унифицированная форма N ТОРГ-12) (</w:t>
            </w:r>
            <w:hyperlink r:id="rId8" w:anchor="/document/180026/entry/4012" w:tgtFrame="_blank" w:tooltip="Открыть документ в системе Гарант" w:history="1">
              <w:r w:rsidRPr="006F0AA1">
                <w:rPr>
                  <w:rStyle w:val="a8"/>
                  <w:rFonts w:ascii="Times New Roman" w:hAnsi="Times New Roman" w:cs="Times New Roman"/>
                  <w:sz w:val="28"/>
                  <w:szCs w:val="28"/>
                </w:rPr>
                <w:t>ф. 0330212</w:t>
              </w:r>
            </w:hyperlink>
            <w:r w:rsidRPr="006F0AA1">
              <w:rPr>
                <w:rFonts w:ascii="Times New Roman" w:hAnsi="Times New Roman" w:cs="Times New Roman"/>
                <w:sz w:val="28"/>
                <w:szCs w:val="28"/>
              </w:rPr>
              <w:t>)</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Соглашение о предоставлении из бюджетов межбюджетных трансфертов</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Заявка о перечислении межбюджетного трансферта в соответствии с порядком (правилами) предоставления указанного межбюджетного трансферта</w:t>
            </w:r>
          </w:p>
          <w:p w:rsidR="008111B3" w:rsidRPr="006F0AA1" w:rsidRDefault="008111B3" w:rsidP="006F0AA1">
            <w:pPr>
              <w:spacing w:after="0" w:line="240" w:lineRule="auto"/>
              <w:contextualSpacing/>
              <w:rPr>
                <w:rFonts w:ascii="Times New Roman" w:hAnsi="Times New Roman" w:cs="Times New Roman"/>
                <w:sz w:val="28"/>
                <w:szCs w:val="28"/>
              </w:rPr>
            </w:pP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p w:rsidR="008111B3" w:rsidRPr="006F0AA1" w:rsidRDefault="008111B3" w:rsidP="006F0AA1">
            <w:pPr>
              <w:spacing w:after="0" w:line="240" w:lineRule="auto"/>
              <w:contextualSpacing/>
              <w:rPr>
                <w:rFonts w:ascii="Times New Roman" w:hAnsi="Times New Roman" w:cs="Times New Roman"/>
                <w:sz w:val="28"/>
                <w:szCs w:val="28"/>
              </w:rPr>
            </w:pP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xml:space="preserve">Платежный документ, необходимый для оплаты денежных обязательств и документ, подтверждающий возникновение денежных </w:t>
            </w:r>
            <w:proofErr w:type="gramStart"/>
            <w:r w:rsidRPr="006F0AA1">
              <w:rPr>
                <w:rFonts w:ascii="Times New Roman" w:hAnsi="Times New Roman" w:cs="Times New Roman"/>
                <w:sz w:val="28"/>
                <w:szCs w:val="28"/>
              </w:rPr>
              <w:t>обязательств получателя средств бюджета субъекта Российской</w:t>
            </w:r>
            <w:proofErr w:type="gramEnd"/>
            <w:r w:rsidRPr="006F0AA1">
              <w:rPr>
                <w:rFonts w:ascii="Times New Roman" w:hAnsi="Times New Roman" w:cs="Times New Roman"/>
                <w:sz w:val="28"/>
                <w:szCs w:val="28"/>
              </w:rPr>
              <w:t xml:space="preserve"> Федерации (местного бюджета), источником финансового обеспечения которых являются </w:t>
            </w:r>
            <w:r w:rsidRPr="006F0AA1">
              <w:rPr>
                <w:rFonts w:ascii="Times New Roman" w:hAnsi="Times New Roman" w:cs="Times New Roman"/>
                <w:sz w:val="28"/>
                <w:szCs w:val="28"/>
              </w:rPr>
              <w:lastRenderedPageBreak/>
              <w:t>межбюджетные трансферты</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бюджетному или автономному учреждению</w:t>
            </w:r>
          </w:p>
          <w:p w:rsidR="008111B3" w:rsidRPr="006F0AA1" w:rsidRDefault="008111B3" w:rsidP="006F0AA1">
            <w:pPr>
              <w:spacing w:after="0" w:line="240" w:lineRule="auto"/>
              <w:contextualSpacing/>
              <w:rPr>
                <w:rFonts w:ascii="Times New Roman" w:hAnsi="Times New Roman" w:cs="Times New Roman"/>
                <w:sz w:val="28"/>
                <w:szCs w:val="28"/>
              </w:rPr>
            </w:pP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Предварительный отчет о выполнении государственного задания (ф. 0506501)</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выполненных работ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об оказании услуг</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приема-передачи</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p w:rsidR="008111B3" w:rsidRPr="006F0AA1" w:rsidRDefault="008111B3" w:rsidP="006F0AA1">
            <w:pPr>
              <w:spacing w:after="0" w:line="240" w:lineRule="auto"/>
              <w:contextualSpacing/>
              <w:rPr>
                <w:rFonts w:ascii="Times New Roman" w:hAnsi="Times New Roman" w:cs="Times New Roman"/>
                <w:sz w:val="28"/>
                <w:szCs w:val="28"/>
              </w:rPr>
            </w:pP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Справка-расчет или иной документ, являющийся основанием для оплаты неустойки</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Счет-фактура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Товарная накладная (унифицированная форма N ТОРГ-12) (</w:t>
            </w:r>
            <w:hyperlink r:id="rId9" w:anchor="/document/180026/entry/4012" w:tgtFrame="_blank" w:tooltip="Открыть документ в системе Гарант" w:history="1">
              <w:r w:rsidRPr="006F0AA1">
                <w:rPr>
                  <w:rStyle w:val="a8"/>
                  <w:rFonts w:ascii="Times New Roman" w:hAnsi="Times New Roman" w:cs="Times New Roman"/>
                  <w:sz w:val="28"/>
                  <w:szCs w:val="28"/>
                </w:rPr>
                <w:t>ф. 0330212</w:t>
              </w:r>
            </w:hyperlink>
            <w:r w:rsidRPr="006F0AA1">
              <w:rPr>
                <w:rFonts w:ascii="Times New Roman" w:hAnsi="Times New Roman" w:cs="Times New Roman"/>
                <w:sz w:val="28"/>
                <w:szCs w:val="28"/>
              </w:rPr>
              <w:t>)</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8111B3" w:rsidRPr="006F0AA1" w:rsidRDefault="008111B3" w:rsidP="006F0AA1">
            <w:pPr>
              <w:spacing w:after="0" w:line="240" w:lineRule="auto"/>
              <w:contextualSpacing/>
              <w:rPr>
                <w:rFonts w:ascii="Times New Roman" w:hAnsi="Times New Roman" w:cs="Times New Roman"/>
                <w:sz w:val="28"/>
                <w:szCs w:val="28"/>
              </w:rPr>
            </w:pP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Заявка на перечисление субсидии юридическому лицу (при наличии)</w:t>
            </w:r>
          </w:p>
        </w:tc>
      </w:tr>
      <w:tr w:rsidR="008111B3" w:rsidRPr="006F0AA1" w:rsidTr="00C151E5">
        <w:trPr>
          <w:trHeight w:val="14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Распоряжение об утверждении Штатного расписания с расчетом годового фонда оплаты труда</w:t>
            </w:r>
          </w:p>
          <w:p w:rsidR="008111B3" w:rsidRPr="006F0AA1" w:rsidRDefault="008111B3" w:rsidP="006F0AA1">
            <w:pPr>
              <w:spacing w:after="0" w:line="240" w:lineRule="auto"/>
              <w:contextualSpacing/>
              <w:rPr>
                <w:rFonts w:ascii="Times New Roman" w:hAnsi="Times New Roman" w:cs="Times New Roman"/>
                <w:sz w:val="28"/>
                <w:szCs w:val="28"/>
              </w:rPr>
            </w:pP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w:t>
            </w:r>
            <w:hyperlink r:id="rId10" w:anchor="/document/70951956/entry/2220" w:tgtFrame="_blank" w:tooltip="Открыть документ в системе Гарант" w:history="1">
              <w:r w:rsidRPr="006F0AA1">
                <w:rPr>
                  <w:rStyle w:val="a8"/>
                  <w:rFonts w:ascii="Times New Roman" w:hAnsi="Times New Roman" w:cs="Times New Roman"/>
                  <w:sz w:val="28"/>
                  <w:szCs w:val="28"/>
                </w:rPr>
                <w:t>ф. 0504425</w:t>
              </w:r>
            </w:hyperlink>
            <w:r w:rsidRPr="006F0AA1">
              <w:rPr>
                <w:rFonts w:ascii="Times New Roman" w:hAnsi="Times New Roman" w:cs="Times New Roman"/>
                <w:sz w:val="28"/>
                <w:szCs w:val="28"/>
              </w:rPr>
              <w:t>)</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Расчетно-платежная ведомость (</w:t>
            </w:r>
            <w:hyperlink r:id="rId11" w:anchor="/document/70951956/entry/2170" w:tgtFrame="_blank" w:tooltip="Открыть документ в системе Гарант" w:history="1">
              <w:r w:rsidRPr="006F0AA1">
                <w:rPr>
                  <w:rStyle w:val="a8"/>
                  <w:rFonts w:ascii="Times New Roman" w:hAnsi="Times New Roman" w:cs="Times New Roman"/>
                  <w:sz w:val="28"/>
                  <w:szCs w:val="28"/>
                </w:rPr>
                <w:t>ф. 0504401</w:t>
              </w:r>
            </w:hyperlink>
            <w:r w:rsidRPr="006F0AA1">
              <w:rPr>
                <w:rFonts w:ascii="Times New Roman" w:hAnsi="Times New Roman" w:cs="Times New Roman"/>
                <w:sz w:val="28"/>
                <w:szCs w:val="28"/>
              </w:rPr>
              <w:t>)</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Расчетная ведомость (</w:t>
            </w:r>
            <w:hyperlink r:id="rId12" w:anchor="/document/70951956/entry/2180" w:tgtFrame="_blank" w:tooltip="Открыть документ в системе Гарант" w:history="1">
              <w:r w:rsidRPr="006F0AA1">
                <w:rPr>
                  <w:rStyle w:val="a8"/>
                  <w:rFonts w:ascii="Times New Roman" w:hAnsi="Times New Roman" w:cs="Times New Roman"/>
                  <w:sz w:val="28"/>
                  <w:szCs w:val="28"/>
                </w:rPr>
                <w:t>ф. 0504402</w:t>
              </w:r>
            </w:hyperlink>
            <w:r w:rsidRPr="006F0AA1">
              <w:rPr>
                <w:rFonts w:ascii="Times New Roman" w:hAnsi="Times New Roman" w:cs="Times New Roman"/>
                <w:sz w:val="28"/>
                <w:szCs w:val="28"/>
              </w:rPr>
              <w:t>)</w:t>
            </w:r>
          </w:p>
        </w:tc>
      </w:tr>
      <w:tr w:rsidR="008111B3" w:rsidRPr="006F0AA1" w:rsidTr="00C151E5">
        <w:trPr>
          <w:trHeight w:val="1942"/>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Исполнительный документ (исполнительный лист, судебный приказ)</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Бухгалтерская справка (</w:t>
            </w:r>
            <w:hyperlink r:id="rId13" w:anchor="/document/70951956/entry/2320" w:tgtFrame="_blank" w:tooltip="Открыть документ в системе Гарант" w:history="1">
              <w:r w:rsidRPr="006F0AA1">
                <w:rPr>
                  <w:rStyle w:val="a8"/>
                  <w:rFonts w:ascii="Times New Roman" w:hAnsi="Times New Roman" w:cs="Times New Roman"/>
                  <w:sz w:val="28"/>
                  <w:szCs w:val="28"/>
                </w:rPr>
                <w:t>ф. 0504833</w:t>
              </w:r>
            </w:hyperlink>
            <w:r w:rsidRPr="006F0AA1">
              <w:rPr>
                <w:rFonts w:ascii="Times New Roman" w:hAnsi="Times New Roman" w:cs="Times New Roman"/>
                <w:sz w:val="28"/>
                <w:szCs w:val="28"/>
              </w:rPr>
              <w:t>)</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Исполнительный документ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Справка-расчет</w:t>
            </w:r>
          </w:p>
        </w:tc>
      </w:tr>
      <w:tr w:rsidR="008111B3" w:rsidRPr="006F0AA1" w:rsidTr="00C151E5">
        <w:trPr>
          <w:trHeight w:val="986"/>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Решение налогового органа о взыскании налога, сбора, пеней и штрафов</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Бухгалтерская справка (</w:t>
            </w:r>
            <w:hyperlink r:id="rId14" w:anchor="/document/70951956/entry/2320" w:tgtFrame="_blank" w:tooltip="Открыть документ в системе Гарант" w:history="1">
              <w:r w:rsidRPr="006F0AA1">
                <w:rPr>
                  <w:rStyle w:val="a8"/>
                  <w:rFonts w:ascii="Times New Roman" w:hAnsi="Times New Roman" w:cs="Times New Roman"/>
                  <w:sz w:val="28"/>
                  <w:szCs w:val="28"/>
                </w:rPr>
                <w:t>ф. 0504833</w:t>
              </w:r>
            </w:hyperlink>
            <w:r w:rsidRPr="006F0AA1">
              <w:rPr>
                <w:rFonts w:ascii="Times New Roman" w:hAnsi="Times New Roman" w:cs="Times New Roman"/>
                <w:sz w:val="28"/>
                <w:szCs w:val="28"/>
              </w:rPr>
              <w:t>)</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Решение налогового органа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Справка-расчет</w:t>
            </w:r>
          </w:p>
        </w:tc>
      </w:tr>
      <w:tr w:rsidR="008111B3" w:rsidRPr="006F0AA1" w:rsidTr="00C151E5">
        <w:trPr>
          <w:trHeight w:val="2799"/>
          <w:tblCellSpacing w:w="15" w:type="dxa"/>
        </w:trPr>
        <w:tc>
          <w:tcPr>
            <w:tcW w:w="4183"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Документ, не определенный выше, в соответствии с которым возникает бюджетное обязательство:</w:t>
            </w:r>
          </w:p>
          <w:p w:rsidR="008111B3" w:rsidRPr="006F0AA1" w:rsidRDefault="008111B3" w:rsidP="006F0AA1">
            <w:pPr>
              <w:spacing w:after="0" w:line="240" w:lineRule="auto"/>
              <w:contextualSpacing/>
              <w:rPr>
                <w:rFonts w:ascii="Times New Roman" w:hAnsi="Times New Roman" w:cs="Times New Roman"/>
                <w:sz w:val="28"/>
                <w:szCs w:val="28"/>
              </w:rPr>
            </w:pPr>
            <w:proofErr w:type="gramStart"/>
            <w:r w:rsidRPr="006F0AA1">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5019"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Авансовый отчет (</w:t>
            </w:r>
            <w:hyperlink r:id="rId15" w:anchor="/document/70951956/entry/2240" w:tgtFrame="_blank" w:tooltip="Открыть документ в системе Гарант" w:history="1">
              <w:r w:rsidRPr="006F0AA1">
                <w:rPr>
                  <w:rStyle w:val="a8"/>
                  <w:rFonts w:ascii="Times New Roman" w:hAnsi="Times New Roman" w:cs="Times New Roman"/>
                  <w:sz w:val="28"/>
                  <w:szCs w:val="28"/>
                </w:rPr>
                <w:t>ф. 0504505</w:t>
              </w:r>
            </w:hyperlink>
            <w:r w:rsidRPr="006F0AA1">
              <w:rPr>
                <w:rFonts w:ascii="Times New Roman" w:hAnsi="Times New Roman" w:cs="Times New Roman"/>
                <w:sz w:val="28"/>
                <w:szCs w:val="28"/>
              </w:rPr>
              <w:t>)</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выполненных работ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приема-передачи</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Акт об оказании услуг</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Заявление на выдачу денежных средств под отчет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Заявление физического лица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Квитанция</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Приказ о направлении в командировку, с прилагаемым расчетом командировочных сумм</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Служебная записка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Справка-расчет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Счет-фактура</w:t>
            </w:r>
          </w:p>
          <w:p w:rsidR="008111B3" w:rsidRPr="006F0AA1" w:rsidRDefault="008111B3"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Товарная накладная (унифицированная форма N ТОРГ-12) (</w:t>
            </w:r>
            <w:hyperlink r:id="rId16" w:anchor="/document/180026/entry/4012" w:tgtFrame="_blank" w:tooltip="Открыть документ в системе Гарант" w:history="1">
              <w:r w:rsidRPr="006F0AA1">
                <w:rPr>
                  <w:rStyle w:val="a8"/>
                  <w:rFonts w:ascii="Times New Roman" w:hAnsi="Times New Roman" w:cs="Times New Roman"/>
                  <w:sz w:val="28"/>
                  <w:szCs w:val="28"/>
                </w:rPr>
                <w:t>ф. 0330212</w:t>
              </w:r>
            </w:hyperlink>
            <w:r w:rsidRPr="006F0AA1">
              <w:rPr>
                <w:rFonts w:ascii="Times New Roman" w:hAnsi="Times New Roman" w:cs="Times New Roman"/>
                <w:sz w:val="28"/>
                <w:szCs w:val="28"/>
              </w:rPr>
              <w:t>)</w:t>
            </w:r>
          </w:p>
          <w:p w:rsidR="008111B3" w:rsidRPr="006F0AA1" w:rsidRDefault="008111B3" w:rsidP="006F0AA1">
            <w:pPr>
              <w:spacing w:after="0" w:line="240" w:lineRule="auto"/>
              <w:contextualSpacing/>
              <w:rPr>
                <w:rFonts w:ascii="Times New Roman" w:hAnsi="Times New Roman" w:cs="Times New Roman"/>
                <w:sz w:val="28"/>
                <w:szCs w:val="28"/>
              </w:rPr>
            </w:pPr>
          </w:p>
        </w:tc>
      </w:tr>
    </w:tbl>
    <w:p w:rsidR="008111B3"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16.2. Учет принимаемых обязательств осуществляется на основании следующих документов:</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3827"/>
      </w:tblGrid>
      <w:tr w:rsidR="007D3D36" w:rsidRPr="006F0AA1" w:rsidTr="00C151E5">
        <w:tc>
          <w:tcPr>
            <w:tcW w:w="5529" w:type="dxa"/>
            <w:tcBorders>
              <w:top w:val="single" w:sz="4" w:space="0" w:color="auto"/>
              <w:bottom w:val="single" w:sz="4" w:space="0" w:color="auto"/>
              <w:right w:val="nil"/>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Обязательства, отражаемые на счете</w:t>
            </w:r>
          </w:p>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0 502 07 000 "Принимаемые обязательства"</w:t>
            </w:r>
          </w:p>
        </w:tc>
        <w:tc>
          <w:tcPr>
            <w:tcW w:w="3827" w:type="dxa"/>
            <w:tcBorders>
              <w:top w:val="single" w:sz="4" w:space="0" w:color="auto"/>
              <w:left w:val="single" w:sz="4" w:space="0" w:color="auto"/>
              <w:bottom w:val="single" w:sz="4" w:space="0" w:color="auto"/>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Документы-основания для отражения операций</w:t>
            </w:r>
          </w:p>
        </w:tc>
      </w:tr>
      <w:tr w:rsidR="007D3D36" w:rsidRPr="006F0AA1" w:rsidTr="00C151E5">
        <w:tc>
          <w:tcPr>
            <w:tcW w:w="9356" w:type="dxa"/>
            <w:gridSpan w:val="2"/>
            <w:tcBorders>
              <w:top w:val="nil"/>
              <w:bottom w:val="single" w:sz="4" w:space="0" w:color="auto"/>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Осуществление закупок с использованием конкурентных процедур определения поставщика (подрядчика, исполнителя)</w:t>
            </w:r>
          </w:p>
        </w:tc>
      </w:tr>
      <w:tr w:rsidR="007D3D36" w:rsidRPr="006F0AA1" w:rsidTr="00C151E5">
        <w:tc>
          <w:tcPr>
            <w:tcW w:w="5529" w:type="dxa"/>
            <w:vMerge w:val="restart"/>
            <w:tcBorders>
              <w:top w:val="single" w:sz="4" w:space="0" w:color="auto"/>
              <w:bottom w:val="single" w:sz="4" w:space="0" w:color="auto"/>
              <w:right w:val="nil"/>
            </w:tcBorders>
          </w:tcPr>
          <w:p w:rsidR="007D3D36" w:rsidRPr="006F0AA1" w:rsidRDefault="007D3D36" w:rsidP="006F0AA1">
            <w:pPr>
              <w:spacing w:after="0" w:line="240" w:lineRule="auto"/>
              <w:contextualSpacing/>
              <w:rPr>
                <w:rFonts w:ascii="Times New Roman" w:hAnsi="Times New Roman" w:cs="Times New Roman"/>
                <w:sz w:val="28"/>
                <w:szCs w:val="28"/>
              </w:rPr>
            </w:pPr>
          </w:p>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 xml:space="preserve">Обязательства, возникающие при объявлении о начале конкурентной процедуры определения поставщика </w:t>
            </w:r>
            <w:r w:rsidRPr="006F0AA1">
              <w:rPr>
                <w:rFonts w:ascii="Times New Roman" w:hAnsi="Times New Roman" w:cs="Times New Roman"/>
                <w:sz w:val="28"/>
                <w:szCs w:val="28"/>
              </w:rPr>
              <w:lastRenderedPageBreak/>
              <w:t>(подрядчика, исполнителя)</w:t>
            </w:r>
          </w:p>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(кредит счета 0 502 07 000)</w:t>
            </w:r>
          </w:p>
        </w:tc>
        <w:tc>
          <w:tcPr>
            <w:tcW w:w="3827" w:type="dxa"/>
            <w:tcBorders>
              <w:top w:val="single" w:sz="4" w:space="0" w:color="auto"/>
              <w:left w:val="single" w:sz="4" w:space="0" w:color="auto"/>
              <w:bottom w:val="single" w:sz="4" w:space="0" w:color="auto"/>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Извещение о проведении конкурса, торгов, запроса котировок, запроса предложений</w:t>
            </w:r>
          </w:p>
        </w:tc>
      </w:tr>
      <w:tr w:rsidR="007D3D36" w:rsidRPr="006F0AA1" w:rsidTr="00C151E5">
        <w:trPr>
          <w:trHeight w:val="1298"/>
        </w:trPr>
        <w:tc>
          <w:tcPr>
            <w:tcW w:w="5529" w:type="dxa"/>
            <w:vMerge/>
            <w:tcBorders>
              <w:top w:val="single" w:sz="4" w:space="0" w:color="auto"/>
              <w:bottom w:val="single" w:sz="4" w:space="0" w:color="auto"/>
              <w:right w:val="nil"/>
            </w:tcBorders>
          </w:tcPr>
          <w:p w:rsidR="007D3D36" w:rsidRPr="006F0AA1" w:rsidRDefault="007D3D36" w:rsidP="006F0AA1">
            <w:pPr>
              <w:spacing w:after="0" w:line="240" w:lineRule="auto"/>
              <w:contextualSpacing/>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Приглашения принять участие в определении поставщика (подрядчика, исполнителя)</w:t>
            </w:r>
          </w:p>
        </w:tc>
      </w:tr>
      <w:tr w:rsidR="007D3D36" w:rsidRPr="006F0AA1" w:rsidTr="00C151E5">
        <w:tc>
          <w:tcPr>
            <w:tcW w:w="5529" w:type="dxa"/>
            <w:tcBorders>
              <w:top w:val="nil"/>
              <w:bottom w:val="single" w:sz="4" w:space="0" w:color="auto"/>
              <w:right w:val="nil"/>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lastRenderedPageBreak/>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(дебет счета 0 502 07 000)</w:t>
            </w:r>
          </w:p>
        </w:tc>
        <w:tc>
          <w:tcPr>
            <w:tcW w:w="3827" w:type="dxa"/>
            <w:tcBorders>
              <w:top w:val="single" w:sz="4" w:space="0" w:color="auto"/>
              <w:left w:val="single" w:sz="4" w:space="0" w:color="auto"/>
              <w:bottom w:val="single" w:sz="4" w:space="0" w:color="auto"/>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Государственный (муниципальный) контракт, договор</w:t>
            </w:r>
          </w:p>
          <w:p w:rsidR="007D3D36" w:rsidRPr="006F0AA1" w:rsidRDefault="007D3D36" w:rsidP="006F0AA1">
            <w:pPr>
              <w:spacing w:after="0" w:line="240" w:lineRule="auto"/>
              <w:contextualSpacing/>
              <w:rPr>
                <w:rFonts w:ascii="Times New Roman" w:hAnsi="Times New Roman" w:cs="Times New Roman"/>
                <w:sz w:val="28"/>
                <w:szCs w:val="28"/>
              </w:rPr>
            </w:pPr>
          </w:p>
        </w:tc>
      </w:tr>
      <w:tr w:rsidR="007D3D36" w:rsidRPr="006F0AA1" w:rsidTr="00C151E5">
        <w:tc>
          <w:tcPr>
            <w:tcW w:w="5529" w:type="dxa"/>
            <w:tcBorders>
              <w:top w:val="nil"/>
              <w:bottom w:val="single" w:sz="4" w:space="0" w:color="auto"/>
              <w:right w:val="nil"/>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w:t>
            </w:r>
            <w:proofErr w:type="gramStart"/>
            <w:r w:rsidRPr="006F0AA1">
              <w:rPr>
                <w:rFonts w:ascii="Times New Roman" w:hAnsi="Times New Roman" w:cs="Times New Roman"/>
                <w:sz w:val="28"/>
                <w:szCs w:val="28"/>
              </w:rPr>
              <w:t>Красное</w:t>
            </w:r>
            <w:proofErr w:type="gram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сторно</w:t>
            </w:r>
            <w:proofErr w:type="spellEnd"/>
            <w:r w:rsidRPr="006F0AA1">
              <w:rPr>
                <w:rFonts w:ascii="Times New Roman" w:hAnsi="Times New Roman" w:cs="Times New Roman"/>
                <w:sz w:val="28"/>
                <w:szCs w:val="28"/>
              </w:rPr>
              <w:t>")</w:t>
            </w:r>
          </w:p>
        </w:tc>
        <w:tc>
          <w:tcPr>
            <w:tcW w:w="3827" w:type="dxa"/>
            <w:tcBorders>
              <w:top w:val="nil"/>
              <w:left w:val="single" w:sz="4" w:space="0" w:color="auto"/>
              <w:bottom w:val="single" w:sz="4" w:space="0" w:color="auto"/>
            </w:tcBorders>
          </w:tcPr>
          <w:p w:rsidR="007D3D36" w:rsidRPr="006F0AA1" w:rsidRDefault="007D3D36" w:rsidP="006F0AA1">
            <w:pPr>
              <w:spacing w:after="0" w:line="240" w:lineRule="auto"/>
              <w:contextualSpacing/>
              <w:rPr>
                <w:rFonts w:ascii="Times New Roman" w:hAnsi="Times New Roman" w:cs="Times New Roman"/>
                <w:sz w:val="28"/>
                <w:szCs w:val="28"/>
              </w:rPr>
            </w:pPr>
            <w:r w:rsidRPr="006F0AA1">
              <w:rPr>
                <w:rFonts w:ascii="Times New Roman" w:hAnsi="Times New Roman" w:cs="Times New Roman"/>
                <w:sz w:val="28"/>
                <w:szCs w:val="28"/>
              </w:rPr>
              <w:t>Протокол комиссии по осуществлению закупок</w:t>
            </w:r>
          </w:p>
          <w:p w:rsidR="007D3D36" w:rsidRPr="006F0AA1" w:rsidRDefault="007D3D36" w:rsidP="006F0AA1">
            <w:pPr>
              <w:spacing w:after="0" w:line="240" w:lineRule="auto"/>
              <w:contextualSpacing/>
              <w:rPr>
                <w:rFonts w:ascii="Times New Roman" w:hAnsi="Times New Roman" w:cs="Times New Roman"/>
                <w:sz w:val="28"/>
                <w:szCs w:val="28"/>
              </w:rPr>
            </w:pPr>
          </w:p>
        </w:tc>
      </w:tr>
    </w:tbl>
    <w:p w:rsidR="004752F6" w:rsidRPr="006F0AA1" w:rsidRDefault="004752F6"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16.3. Аналитический учет принимаемых обязательств ведется в разрезе контрактов (договоров)..</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16.4. Учет плановых назначений (лимитов бюджетных обязательств</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б</w:t>
      </w:r>
      <w:proofErr w:type="gramEnd"/>
      <w:r w:rsidRPr="006F0AA1">
        <w:rPr>
          <w:rFonts w:ascii="Times New Roman" w:hAnsi="Times New Roman" w:cs="Times New Roman"/>
          <w:sz w:val="28"/>
          <w:szCs w:val="28"/>
        </w:rPr>
        <w:t>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16.6. </w:t>
      </w:r>
      <w:proofErr w:type="gramStart"/>
      <w:r w:rsidRPr="006F0AA1">
        <w:rPr>
          <w:rFonts w:ascii="Times New Roman" w:hAnsi="Times New Roman" w:cs="Times New Roman"/>
          <w:sz w:val="28"/>
          <w:szCs w:val="28"/>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4752F6" w:rsidRPr="006F0AA1" w:rsidRDefault="004752F6" w:rsidP="006F0AA1">
      <w:pPr>
        <w:spacing w:after="0" w:line="240" w:lineRule="auto"/>
        <w:ind w:firstLine="708"/>
        <w:contextualSpacing/>
        <w:jc w:val="center"/>
        <w:rPr>
          <w:rFonts w:ascii="Times New Roman" w:hAnsi="Times New Roman" w:cs="Times New Roman"/>
          <w:b/>
          <w:sz w:val="28"/>
          <w:szCs w:val="28"/>
        </w:rPr>
      </w:pPr>
      <w:r w:rsidRPr="006F0AA1">
        <w:rPr>
          <w:rFonts w:ascii="Times New Roman" w:hAnsi="Times New Roman" w:cs="Times New Roman"/>
          <w:b/>
          <w:sz w:val="28"/>
          <w:szCs w:val="28"/>
        </w:rPr>
        <w:t xml:space="preserve">17. Учет на </w:t>
      </w:r>
      <w:proofErr w:type="spellStart"/>
      <w:r w:rsidRPr="006F0AA1">
        <w:rPr>
          <w:rFonts w:ascii="Times New Roman" w:hAnsi="Times New Roman" w:cs="Times New Roman"/>
          <w:b/>
          <w:sz w:val="28"/>
          <w:szCs w:val="28"/>
        </w:rPr>
        <w:t>забалансовых</w:t>
      </w:r>
      <w:proofErr w:type="spellEnd"/>
      <w:r w:rsidRPr="006F0AA1">
        <w:rPr>
          <w:rFonts w:ascii="Times New Roman" w:hAnsi="Times New Roman" w:cs="Times New Roman"/>
          <w:b/>
          <w:sz w:val="28"/>
          <w:szCs w:val="28"/>
        </w:rPr>
        <w:t xml:space="preserve"> счетах</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17.1. Если иное не предусмотрено положениями п.п. 332 394 инструкции № 157н и настоящей Учетной политикой, имущество, учитываемое на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счетах, отражается:</w:t>
      </w:r>
    </w:p>
    <w:p w:rsidR="004752F6" w:rsidRPr="006F0AA1" w:rsidRDefault="004752F6"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по остаточной стоимости объекта учета;</w:t>
      </w:r>
    </w:p>
    <w:p w:rsidR="004752F6" w:rsidRPr="006F0AA1" w:rsidRDefault="004752F6"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в условной оценке 1 объект, 1 рубль при нулевой остаточной стоимости или при отсутствии стоимостных оценок.</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17.2. Все материальные ценности, а также </w:t>
      </w:r>
      <w:proofErr w:type="spellStart"/>
      <w:r w:rsidRPr="006F0AA1">
        <w:rPr>
          <w:rFonts w:ascii="Times New Roman" w:hAnsi="Times New Roman" w:cs="Times New Roman"/>
          <w:sz w:val="28"/>
          <w:szCs w:val="28"/>
        </w:rPr>
        <w:t>нные</w:t>
      </w:r>
      <w:proofErr w:type="spellEnd"/>
      <w:r w:rsidRPr="006F0AA1">
        <w:rPr>
          <w:rFonts w:ascii="Times New Roman" w:hAnsi="Times New Roman" w:cs="Times New Roman"/>
          <w:sz w:val="28"/>
          <w:szCs w:val="28"/>
        </w:rPr>
        <w:t xml:space="preserve"> активы и обязательства, учитываемые на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счетах, инвентаризируются </w:t>
      </w:r>
      <w:proofErr w:type="gramStart"/>
      <w:r w:rsidRPr="006F0AA1">
        <w:rPr>
          <w:rFonts w:ascii="Times New Roman" w:hAnsi="Times New Roman" w:cs="Times New Roman"/>
          <w:sz w:val="28"/>
          <w:szCs w:val="28"/>
        </w:rPr>
        <w:t>в</w:t>
      </w:r>
      <w:proofErr w:type="gramEnd"/>
    </w:p>
    <w:p w:rsidR="004752F6" w:rsidRPr="006F0AA1" w:rsidRDefault="004752F6" w:rsidP="006F0AA1">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порядке</w:t>
      </w:r>
      <w:proofErr w:type="gramEnd"/>
      <w:r w:rsidRPr="006F0AA1">
        <w:rPr>
          <w:rFonts w:ascii="Times New Roman" w:hAnsi="Times New Roman" w:cs="Times New Roman"/>
          <w:sz w:val="28"/>
          <w:szCs w:val="28"/>
        </w:rPr>
        <w:t xml:space="preserve"> и в сроки, установленные для объектов, учитываемых на балансе. 17.3. </w:t>
      </w:r>
      <w:proofErr w:type="gramStart"/>
      <w:r w:rsidRPr="006F0AA1">
        <w:rPr>
          <w:rFonts w:ascii="Times New Roman" w:hAnsi="Times New Roman" w:cs="Times New Roman"/>
          <w:sz w:val="28"/>
          <w:szCs w:val="28"/>
        </w:rPr>
        <w:t xml:space="preserve">В целях формирования бюджетной отчетности аналитический учет на </w:t>
      </w:r>
      <w:proofErr w:type="spellStart"/>
      <w:r w:rsidRPr="006F0AA1">
        <w:rPr>
          <w:rFonts w:ascii="Times New Roman" w:hAnsi="Times New Roman" w:cs="Times New Roman"/>
          <w:sz w:val="28"/>
          <w:szCs w:val="28"/>
        </w:rPr>
        <w:lastRenderedPageBreak/>
        <w:t>забалансовых</w:t>
      </w:r>
      <w:proofErr w:type="spellEnd"/>
      <w:r w:rsidRPr="006F0AA1">
        <w:rPr>
          <w:rFonts w:ascii="Times New Roman" w:hAnsi="Times New Roman" w:cs="Times New Roman"/>
          <w:sz w:val="28"/>
          <w:szCs w:val="28"/>
        </w:rPr>
        <w:t xml:space="preserve"> счетах 17 и 18 ведется в разрезе кодов КОСГУ (в части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счетов, открытых к счетам 1 201 11 000, 1 201 34 000, 1 210</w:t>
      </w:r>
      <w:proofErr w:type="gramEnd"/>
    </w:p>
    <w:p w:rsidR="007D3D3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17.4. Учет полученного (приобретенного) недвижимого имущества, в т.ч. земельных участков, в течение времени оформления государственной регистрации прав на него осуществляется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01"Имущество, полученное в пользование".</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17.5.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вручения: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по стоимости приобретения: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 по стоимости, указанной в сопроводительных документах (при</w:t>
      </w:r>
      <w:proofErr w:type="gramEnd"/>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получении</w:t>
      </w:r>
      <w:proofErr w:type="gramEnd"/>
      <w:r w:rsidRPr="006F0AA1">
        <w:rPr>
          <w:rFonts w:ascii="Times New Roman" w:hAnsi="Times New Roman" w:cs="Times New Roman"/>
          <w:sz w:val="28"/>
          <w:szCs w:val="28"/>
        </w:rPr>
        <w:t xml:space="preserve"> такого имущества от иных организаций бюджетной сферы):</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по справедливой стоимости (при получении от иных контрагентов).</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17.6. При сдаче в аренду или передаче и безвозмездное пользование части объекта недвижимости стоимость этой части отражается на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 17.7.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27 "Материальные ценности, выданные и</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личное пользование работникам (сотрудникам)", помимо </w:t>
      </w:r>
      <w:proofErr w:type="gramStart"/>
      <w:r w:rsidRPr="006F0AA1">
        <w:rPr>
          <w:rFonts w:ascii="Times New Roman" w:hAnsi="Times New Roman" w:cs="Times New Roman"/>
          <w:sz w:val="28"/>
          <w:szCs w:val="28"/>
        </w:rPr>
        <w:t>форменного</w:t>
      </w:r>
      <w:proofErr w:type="gramEnd"/>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обмундирования специальной одежды, учитываются имущество, подлежащее выдаче в связи с выполнением своих должностных обязанностей.</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Передача имущества учреждения в личное пользование работникам отражается в Карточке (книге) учета выдачи имущества в пользование (ф. 0504206). Ответственность за заполнение книги учета (ф. 0504206) возлагается на руководителя ЦБ.</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В случае передачи имущества в личном пользовании материальных запасов другому учреждению оно подлежит сдаче на склад. При этом поднятие на баланс такого имущества отражается в корреспонденции со счетом 1401 10 172 по стоимости, по которой оно было учтено на счете 27.</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17.8. Субсидии, предоставленные сотрудникам на приобретение жилья, учитываются на дополнительном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29 "Предоставленные субсидии на приобретение жилья". Аналитический учет ведется в</w:t>
      </w:r>
      <w:proofErr w:type="gramStart"/>
      <w:r w:rsidRPr="006F0AA1">
        <w:rPr>
          <w:rFonts w:ascii="Times New Roman" w:hAnsi="Times New Roman" w:cs="Times New Roman"/>
          <w:sz w:val="28"/>
          <w:szCs w:val="28"/>
        </w:rPr>
        <w:t xml:space="preserve"> М</w:t>
      </w:r>
      <w:proofErr w:type="gramEnd"/>
      <w:r w:rsidRPr="006F0AA1">
        <w:rPr>
          <w:rFonts w:ascii="Times New Roman" w:hAnsi="Times New Roman" w:cs="Times New Roman"/>
          <w:sz w:val="28"/>
          <w:szCs w:val="28"/>
        </w:rPr>
        <w:t>ного</w:t>
      </w:r>
      <w:r w:rsidR="00C151E5">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графной</w:t>
      </w:r>
      <w:proofErr w:type="spellEnd"/>
      <w:r w:rsidRPr="006F0AA1">
        <w:rPr>
          <w:rFonts w:ascii="Times New Roman" w:hAnsi="Times New Roman" w:cs="Times New Roman"/>
          <w:sz w:val="28"/>
          <w:szCs w:val="28"/>
        </w:rPr>
        <w:t xml:space="preserve"> карточке (ф. 0504054) разрезе получателей субсидии. Списание с </w:t>
      </w:r>
      <w:proofErr w:type="spellStart"/>
      <w:r w:rsidRPr="006F0AA1">
        <w:rPr>
          <w:rFonts w:ascii="Times New Roman" w:hAnsi="Times New Roman" w:cs="Times New Roman"/>
          <w:sz w:val="28"/>
          <w:szCs w:val="28"/>
        </w:rPr>
        <w:t>забалансового</w:t>
      </w:r>
      <w:proofErr w:type="spellEnd"/>
      <w:r w:rsidRPr="006F0AA1">
        <w:rPr>
          <w:rFonts w:ascii="Times New Roman" w:hAnsi="Times New Roman" w:cs="Times New Roman"/>
          <w:sz w:val="28"/>
          <w:szCs w:val="28"/>
        </w:rPr>
        <w:t xml:space="preserve"> счета 29 "Предоставленные субсидии на приобретение жилья" данных о предоставлении субсидии осуществляется на основании представленных сотрудником выписки из ЕГРН и документов, подтверждающих использование предоставленной субсидии на приобретение (постройку) объекта, по которому предоставляется выписка из ЕГР</w:t>
      </w:r>
      <w:proofErr w:type="gramStart"/>
      <w:r w:rsidRPr="006F0AA1">
        <w:rPr>
          <w:rFonts w:ascii="Times New Roman" w:hAnsi="Times New Roman" w:cs="Times New Roman"/>
          <w:sz w:val="28"/>
          <w:szCs w:val="28"/>
        </w:rPr>
        <w:t>Н(</w:t>
      </w:r>
      <w:proofErr w:type="gramEnd"/>
      <w:r w:rsidRPr="006F0AA1">
        <w:rPr>
          <w:rFonts w:ascii="Times New Roman" w:hAnsi="Times New Roman" w:cs="Times New Roman"/>
          <w:sz w:val="28"/>
          <w:szCs w:val="28"/>
        </w:rPr>
        <w:t>документов-осно</w:t>
      </w:r>
      <w:r w:rsidR="00C151E5">
        <w:rPr>
          <w:rFonts w:ascii="Times New Roman" w:hAnsi="Times New Roman" w:cs="Times New Roman"/>
          <w:sz w:val="28"/>
          <w:szCs w:val="28"/>
        </w:rPr>
        <w:t>ваний). 17.9. В целях обеспечени</w:t>
      </w:r>
      <w:r w:rsidRPr="006F0AA1">
        <w:rPr>
          <w:rFonts w:ascii="Times New Roman" w:hAnsi="Times New Roman" w:cs="Times New Roman"/>
          <w:sz w:val="28"/>
          <w:szCs w:val="28"/>
        </w:rPr>
        <w:t xml:space="preserve">я управленческого учета, а также для обеспечения внутреннего контроля по согласованию с субъектом консолидации введен дополнительный </w:t>
      </w:r>
      <w:proofErr w:type="spellStart"/>
      <w:r w:rsidRPr="006F0AA1">
        <w:rPr>
          <w:rFonts w:ascii="Times New Roman" w:hAnsi="Times New Roman" w:cs="Times New Roman"/>
          <w:sz w:val="28"/>
          <w:szCs w:val="28"/>
        </w:rPr>
        <w:t>забалансовый</w:t>
      </w:r>
      <w:proofErr w:type="spellEnd"/>
      <w:r w:rsidRPr="006F0AA1">
        <w:rPr>
          <w:rFonts w:ascii="Times New Roman" w:hAnsi="Times New Roman" w:cs="Times New Roman"/>
          <w:sz w:val="28"/>
          <w:szCs w:val="28"/>
        </w:rPr>
        <w:t xml:space="preserve"> счет 32 для учета программного обеспечения (в т.ч. предустановленного программного обеспечения), стоимость которого уже учтена в стоимости оборудования - основных средств.</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xml:space="preserve">17.10. Земельные участки, не внесенные в государственный кадастр недвижимости, на которые государственная собственность разграничена, учитываются в казне и условной оценке: один объект один рубль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33.</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B сервитут</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17.11. Земельные участки при предоставлении дополнительно учитываются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35.</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17.12. Полученное учреждением право ограниченного пользования земельным участком (сервитут) учитывается на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01 "Имущество, полученное в пользование" по стоимости всех платежей, установленных соглашением об установлении сервитута.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17.13. Если земельные участки, расположенные под объектами недвижимости учреждения, не переданы учреждению на праве постоянного бессрочного пользования или на ином праве, то их учет по согласованию с субъектом консолидации организуется на дополнительно введенном</w:t>
      </w:r>
      <w:r w:rsidR="00C151E5">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36.</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17.14. Если имущество передается в личное пользование лицам</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к</w:t>
      </w:r>
      <w:proofErr w:type="gramEnd"/>
      <w:r w:rsidRPr="006F0AA1">
        <w:rPr>
          <w:rFonts w:ascii="Times New Roman" w:hAnsi="Times New Roman" w:cs="Times New Roman"/>
          <w:sz w:val="28"/>
          <w:szCs w:val="28"/>
        </w:rPr>
        <w:t xml:space="preserve">оторые не являются сотрудниками учреждения, то оно подлежит учету по согласованию с субъектом консолидации на дополнительно введенном </w:t>
      </w:r>
      <w:proofErr w:type="spellStart"/>
      <w:r w:rsidRPr="006F0AA1">
        <w:rPr>
          <w:rFonts w:ascii="Times New Roman" w:hAnsi="Times New Roman" w:cs="Times New Roman"/>
          <w:sz w:val="28"/>
          <w:szCs w:val="28"/>
        </w:rPr>
        <w:t>забалансовом</w:t>
      </w:r>
      <w:proofErr w:type="spellEnd"/>
      <w:r w:rsidRPr="006F0AA1">
        <w:rPr>
          <w:rFonts w:ascii="Times New Roman" w:hAnsi="Times New Roman" w:cs="Times New Roman"/>
          <w:sz w:val="28"/>
          <w:szCs w:val="28"/>
        </w:rPr>
        <w:t xml:space="preserve"> счете 37.</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17.15. Информация </w:t>
      </w:r>
      <w:proofErr w:type="gramStart"/>
      <w:r w:rsidRPr="006F0AA1">
        <w:rPr>
          <w:rFonts w:ascii="Times New Roman" w:hAnsi="Times New Roman" w:cs="Times New Roman"/>
          <w:sz w:val="28"/>
          <w:szCs w:val="28"/>
        </w:rPr>
        <w:t>о предоставлении неисключительного права в возмездное пользование по лицензионному договору по согласованию с субъектом</w:t>
      </w:r>
      <w:proofErr w:type="gramEnd"/>
      <w:r w:rsidRPr="006F0AA1">
        <w:rPr>
          <w:rFonts w:ascii="Times New Roman" w:hAnsi="Times New Roman" w:cs="Times New Roman"/>
          <w:sz w:val="28"/>
          <w:szCs w:val="28"/>
        </w:rPr>
        <w:t xml:space="preserve"> консолидации организуется на счете 25 "Имущество, переданное</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в возмездное пользование (аренду)".</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17.16. Информация о предоставлении неисключительного права в возмездное пользование по </w:t>
      </w:r>
      <w:proofErr w:type="spellStart"/>
      <w:r w:rsidRPr="006F0AA1">
        <w:rPr>
          <w:rFonts w:ascii="Times New Roman" w:hAnsi="Times New Roman" w:cs="Times New Roman"/>
          <w:sz w:val="28"/>
          <w:szCs w:val="28"/>
        </w:rPr>
        <w:t>сублицензионному</w:t>
      </w:r>
      <w:proofErr w:type="spellEnd"/>
      <w:r w:rsidRPr="006F0AA1">
        <w:rPr>
          <w:rFonts w:ascii="Times New Roman" w:hAnsi="Times New Roman" w:cs="Times New Roman"/>
          <w:sz w:val="28"/>
          <w:szCs w:val="28"/>
        </w:rPr>
        <w:t xml:space="preserve"> договору по согласованию с субъектом консолидации организуется на счете 25 "Имущество, переданное</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в возмездное пользование (аренду)".</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17.17. В целях обеспечения управленческого учета, а также для обеспечения внутреннего контроля по согласованию с субъектом консолидации учет лицензий на программное обеспечение и иных неисключительных прав пользования нематериальными активами, срок</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действия</w:t>
      </w:r>
      <w:proofErr w:type="gramEnd"/>
      <w:r w:rsidRPr="006F0AA1">
        <w:rPr>
          <w:rFonts w:ascii="Times New Roman" w:hAnsi="Times New Roman" w:cs="Times New Roman"/>
          <w:sz w:val="28"/>
          <w:szCs w:val="28"/>
        </w:rPr>
        <w:t xml:space="preserve"> которых менее или равен 12 месяцам, организуется на счете - 01</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"Имущество, полученное в пользование".</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17.18. Исправление ошибок прошлых лет на </w:t>
      </w:r>
      <w:proofErr w:type="spellStart"/>
      <w:r w:rsidRPr="006F0AA1">
        <w:rPr>
          <w:rFonts w:ascii="Times New Roman" w:hAnsi="Times New Roman" w:cs="Times New Roman"/>
          <w:sz w:val="28"/>
          <w:szCs w:val="28"/>
        </w:rPr>
        <w:t>забалансовых</w:t>
      </w:r>
      <w:proofErr w:type="spellEnd"/>
      <w:r w:rsidRPr="006F0AA1">
        <w:rPr>
          <w:rFonts w:ascii="Times New Roman" w:hAnsi="Times New Roman" w:cs="Times New Roman"/>
          <w:sz w:val="28"/>
          <w:szCs w:val="28"/>
        </w:rPr>
        <w:t xml:space="preserve"> </w:t>
      </w:r>
      <w:proofErr w:type="spellStart"/>
      <w:r w:rsidRPr="006F0AA1">
        <w:rPr>
          <w:rFonts w:ascii="Times New Roman" w:hAnsi="Times New Roman" w:cs="Times New Roman"/>
          <w:sz w:val="28"/>
          <w:szCs w:val="28"/>
        </w:rPr>
        <w:t>счетахотражается</w:t>
      </w:r>
      <w:proofErr w:type="spellEnd"/>
      <w:r w:rsidRPr="006F0AA1">
        <w:rPr>
          <w:rFonts w:ascii="Times New Roman" w:hAnsi="Times New Roman" w:cs="Times New Roman"/>
          <w:sz w:val="28"/>
          <w:szCs w:val="28"/>
        </w:rPr>
        <w:t xml:space="preserve"> следующим образом бухгалтерская справка (ф. 0504833) по исправлению ошибки формируется датой обнаружения ошибки (текущей датой), а проводка по исправлению ошибки вносится </w:t>
      </w:r>
      <w:proofErr w:type="spellStart"/>
      <w:r w:rsidRPr="006F0AA1">
        <w:rPr>
          <w:rFonts w:ascii="Times New Roman" w:hAnsi="Times New Roman" w:cs="Times New Roman"/>
          <w:sz w:val="28"/>
          <w:szCs w:val="28"/>
        </w:rPr>
        <w:t>межотчетным</w:t>
      </w:r>
      <w:proofErr w:type="spellEnd"/>
      <w:r w:rsidRPr="006F0AA1">
        <w:rPr>
          <w:rFonts w:ascii="Times New Roman" w:hAnsi="Times New Roman" w:cs="Times New Roman"/>
          <w:sz w:val="28"/>
          <w:szCs w:val="28"/>
        </w:rPr>
        <w:t xml:space="preserve"> периодом.</w:t>
      </w:r>
    </w:p>
    <w:p w:rsidR="004752F6" w:rsidRPr="006F0AA1" w:rsidRDefault="004752F6" w:rsidP="006F0AA1">
      <w:pPr>
        <w:spacing w:after="0" w:line="240" w:lineRule="auto"/>
        <w:ind w:firstLine="708"/>
        <w:contextualSpacing/>
        <w:jc w:val="center"/>
        <w:rPr>
          <w:rFonts w:ascii="Times New Roman" w:hAnsi="Times New Roman" w:cs="Times New Roman"/>
          <w:b/>
          <w:sz w:val="28"/>
          <w:szCs w:val="28"/>
        </w:rPr>
      </w:pPr>
      <w:r w:rsidRPr="006F0AA1">
        <w:rPr>
          <w:rFonts w:ascii="Times New Roman" w:hAnsi="Times New Roman" w:cs="Times New Roman"/>
          <w:b/>
          <w:sz w:val="28"/>
          <w:szCs w:val="28"/>
        </w:rPr>
        <w:t>18. Порядок передачи документов бюджетного учета при смене</w:t>
      </w:r>
    </w:p>
    <w:p w:rsidR="004752F6" w:rsidRPr="006F0AA1" w:rsidRDefault="004752F6" w:rsidP="006F0AA1">
      <w:pPr>
        <w:spacing w:after="0" w:line="240" w:lineRule="auto"/>
        <w:ind w:firstLine="708"/>
        <w:contextualSpacing/>
        <w:jc w:val="center"/>
        <w:rPr>
          <w:rFonts w:ascii="Times New Roman" w:hAnsi="Times New Roman" w:cs="Times New Roman"/>
          <w:b/>
          <w:sz w:val="28"/>
          <w:szCs w:val="28"/>
        </w:rPr>
      </w:pPr>
      <w:r w:rsidRPr="006F0AA1">
        <w:rPr>
          <w:rFonts w:ascii="Times New Roman" w:hAnsi="Times New Roman" w:cs="Times New Roman"/>
          <w:b/>
          <w:sz w:val="28"/>
          <w:szCs w:val="28"/>
        </w:rPr>
        <w:t>руководителя учреждения или главного бухгалтера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сроки передачи дел,</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лицо, ответственное за сдачу дел,</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лицо, ответственное за прием дел.</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lastRenderedPageBreak/>
        <w:t>- другие лица, участвующие в процессе приема-передачи дел (члены специальной комиссии, представитель вышестоящего органа, аудитор),</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необходимость проведения инвентаризации финансовых активов,</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 дата, на которую должны быть завершены учетные процессы. Передача дел оформляется Актом. В </w:t>
      </w:r>
      <w:proofErr w:type="gramStart"/>
      <w:r w:rsidRPr="006F0AA1">
        <w:rPr>
          <w:rFonts w:ascii="Times New Roman" w:hAnsi="Times New Roman" w:cs="Times New Roman"/>
          <w:sz w:val="28"/>
          <w:szCs w:val="28"/>
        </w:rPr>
        <w:t>Акте</w:t>
      </w:r>
      <w:proofErr w:type="gramEnd"/>
      <w:r w:rsidRPr="006F0AA1">
        <w:rPr>
          <w:rFonts w:ascii="Times New Roman" w:hAnsi="Times New Roman" w:cs="Times New Roman"/>
          <w:sz w:val="28"/>
          <w:szCs w:val="28"/>
        </w:rPr>
        <w:t xml:space="preserve"> в том числе указываются: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опись переданных документов, их количество и места хранения;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выявленные в ходе передачи дел основные нарушения и неточности в оформлении первичных учетных документов и регистров учета;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соответствие документов данным бюджетной и налоговой отчетности:</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список отсутствующих документов;</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общая характеристика бюджетного учета и организации внутреннего</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контроля, - факт передачи печати, штампов, ключей от сейфа и бухгалтерии, ключей от системы "Клиент-Банк", сертификатов и т.п.;</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дата, на которую осуществлена приемка-передача дел.</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Акт заверяется подписями лиц, ответственных за сдачу и прием дел, 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также другими лицами, участвующими в процессе приема-передачи дел.</w:t>
      </w:r>
    </w:p>
    <w:p w:rsidR="004752F6" w:rsidRPr="006F0AA1" w:rsidRDefault="004752F6" w:rsidP="006F0AA1">
      <w:pPr>
        <w:spacing w:after="0" w:line="240" w:lineRule="auto"/>
        <w:ind w:firstLine="708"/>
        <w:contextualSpacing/>
        <w:jc w:val="center"/>
        <w:rPr>
          <w:rFonts w:ascii="Times New Roman" w:hAnsi="Times New Roman" w:cs="Times New Roman"/>
          <w:b/>
          <w:sz w:val="28"/>
          <w:szCs w:val="28"/>
        </w:rPr>
      </w:pPr>
      <w:r w:rsidRPr="006F0AA1">
        <w:rPr>
          <w:rFonts w:ascii="Times New Roman" w:hAnsi="Times New Roman" w:cs="Times New Roman"/>
          <w:b/>
          <w:sz w:val="28"/>
          <w:szCs w:val="28"/>
        </w:rPr>
        <w:t>19. Особенности учета в отрасли "Наука, образование, культура"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19.1. Особенности учета библиотечного фонда.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19.1.1. В качестве комплекса объектов основных средств на одной</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инвентарной карточке группового учета нефинансовых активов (ф. 0504032) объединяются следующие объекты библиотечного фонда:</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одинаковые виды и категории документов библиотеки (например</w:t>
      </w:r>
      <w:proofErr w:type="gramStart"/>
      <w:r w:rsidRPr="006F0AA1">
        <w:rPr>
          <w:rFonts w:ascii="Times New Roman" w:hAnsi="Times New Roman" w:cs="Times New Roman"/>
          <w:sz w:val="28"/>
          <w:szCs w:val="28"/>
        </w:rPr>
        <w:t>.</w:t>
      </w:r>
      <w:proofErr w:type="gramEnd"/>
      <w:r w:rsidRPr="006F0AA1">
        <w:rPr>
          <w:rFonts w:ascii="Times New Roman" w:hAnsi="Times New Roman" w:cs="Times New Roman"/>
          <w:sz w:val="28"/>
          <w:szCs w:val="28"/>
        </w:rPr>
        <w:t xml:space="preserve"> </w:t>
      </w:r>
      <w:proofErr w:type="gramStart"/>
      <w:r w:rsidRPr="006F0AA1">
        <w:rPr>
          <w:rFonts w:ascii="Times New Roman" w:hAnsi="Times New Roman" w:cs="Times New Roman"/>
          <w:sz w:val="28"/>
          <w:szCs w:val="28"/>
        </w:rPr>
        <w:t>т</w:t>
      </w:r>
      <w:proofErr w:type="gramEnd"/>
      <w:r w:rsidRPr="006F0AA1">
        <w:rPr>
          <w:rFonts w:ascii="Times New Roman" w:hAnsi="Times New Roman" w:cs="Times New Roman"/>
          <w:sz w:val="28"/>
          <w:szCs w:val="28"/>
        </w:rPr>
        <w:t>олько книги или только картографические издания);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с одинаковым сроком полезного использования;</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с одинаковым названием и выходными данными издания независимо от стоимости;</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с разными названиями и выходными данными издания при условии, что стоимость документов одного названия и выходных данных издания не превышает 100 тыс. руб.</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19.1.2. B </w:t>
      </w:r>
      <w:proofErr w:type="gramStart"/>
      <w:r w:rsidRPr="006F0AA1">
        <w:rPr>
          <w:rFonts w:ascii="Times New Roman" w:hAnsi="Times New Roman" w:cs="Times New Roman"/>
          <w:sz w:val="28"/>
          <w:szCs w:val="28"/>
        </w:rPr>
        <w:t>учреждении</w:t>
      </w:r>
      <w:proofErr w:type="gramEnd"/>
      <w:r w:rsidRPr="006F0AA1">
        <w:rPr>
          <w:rFonts w:ascii="Times New Roman" w:hAnsi="Times New Roman" w:cs="Times New Roman"/>
          <w:sz w:val="28"/>
          <w:szCs w:val="28"/>
        </w:rPr>
        <w:t xml:space="preserve"> предусмотрено открытие нескольких</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инвентарных карточек группового учета нефинансовых активов (ф. 0504032) по объектам библиотечного фонда с установленным критерием включения в них информации об инвентарных объектах; отдельно по каждой группе объектов стоимостью до 100 000 рублей (начислена 100% амортизация) и стоимостью более 100 000 рублей (амортизация начисляется по норме).</w:t>
      </w:r>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Каждый экземпляр библиотечного фонда свыше 100 тыс. руб. учитывается </w:t>
      </w:r>
      <w:proofErr w:type="gramStart"/>
      <w:r w:rsidRPr="006F0AA1">
        <w:rPr>
          <w:rFonts w:ascii="Times New Roman" w:hAnsi="Times New Roman" w:cs="Times New Roman"/>
          <w:sz w:val="28"/>
          <w:szCs w:val="28"/>
        </w:rPr>
        <w:t>на</w:t>
      </w:r>
      <w:proofErr w:type="gramEnd"/>
    </w:p>
    <w:p w:rsidR="004752F6" w:rsidRPr="006F0AA1" w:rsidRDefault="004752F6"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отдельной карточке группового учета нефинансовых активов (ф. 0504032)</w:t>
      </w:r>
    </w:p>
    <w:p w:rsidR="008D2A6B" w:rsidRPr="006F0AA1" w:rsidRDefault="008D2A6B"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19.1.3. Отдельные экземпляры книг, которые не представляется возможным оценить для принятия к учету, учитываются в условной оценке: один объект, один рубль.</w:t>
      </w:r>
    </w:p>
    <w:p w:rsidR="008D2A6B" w:rsidRPr="006F0AA1" w:rsidRDefault="008D2A6B"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19.1.4. После </w:t>
      </w:r>
      <w:proofErr w:type="spellStart"/>
      <w:r w:rsidRPr="006F0AA1">
        <w:rPr>
          <w:rFonts w:ascii="Times New Roman" w:hAnsi="Times New Roman" w:cs="Times New Roman"/>
          <w:sz w:val="28"/>
          <w:szCs w:val="28"/>
        </w:rPr>
        <w:t>доукомплектации</w:t>
      </w:r>
      <w:proofErr w:type="spellEnd"/>
      <w:r w:rsidRPr="006F0AA1">
        <w:rPr>
          <w:rFonts w:ascii="Times New Roman" w:hAnsi="Times New Roman" w:cs="Times New Roman"/>
          <w:sz w:val="28"/>
          <w:szCs w:val="28"/>
        </w:rPr>
        <w:t xml:space="preserve"> на одной инвентарной карточке группового учета нефинансовых активов (ф. 0504032) новыми объектами библиотечного фонда ранее начисленная амортизация не пересчитывается. </w:t>
      </w:r>
      <w:proofErr w:type="gramStart"/>
      <w:r w:rsidRPr="006F0AA1">
        <w:rPr>
          <w:rFonts w:ascii="Times New Roman" w:hAnsi="Times New Roman" w:cs="Times New Roman"/>
          <w:sz w:val="28"/>
          <w:szCs w:val="28"/>
        </w:rPr>
        <w:t xml:space="preserve">Если до проведения </w:t>
      </w:r>
      <w:proofErr w:type="spellStart"/>
      <w:r w:rsidRPr="006F0AA1">
        <w:rPr>
          <w:rFonts w:ascii="Times New Roman" w:hAnsi="Times New Roman" w:cs="Times New Roman"/>
          <w:sz w:val="28"/>
          <w:szCs w:val="28"/>
        </w:rPr>
        <w:t>доукомплектации</w:t>
      </w:r>
      <w:proofErr w:type="spellEnd"/>
      <w:r w:rsidRPr="006F0AA1">
        <w:rPr>
          <w:rFonts w:ascii="Times New Roman" w:hAnsi="Times New Roman" w:cs="Times New Roman"/>
          <w:sz w:val="28"/>
          <w:szCs w:val="28"/>
        </w:rPr>
        <w:t xml:space="preserve"> стоимость комплекса объектов на карточке не превышала 100 тыс. руб., после </w:t>
      </w:r>
      <w:proofErr w:type="spellStart"/>
      <w:r w:rsidRPr="006F0AA1">
        <w:rPr>
          <w:rFonts w:ascii="Times New Roman" w:hAnsi="Times New Roman" w:cs="Times New Roman"/>
          <w:sz w:val="28"/>
          <w:szCs w:val="28"/>
        </w:rPr>
        <w:t>доукомплектации</w:t>
      </w:r>
      <w:proofErr w:type="spellEnd"/>
      <w:r w:rsidRPr="006F0AA1">
        <w:rPr>
          <w:rFonts w:ascii="Times New Roman" w:hAnsi="Times New Roman" w:cs="Times New Roman"/>
          <w:sz w:val="28"/>
          <w:szCs w:val="28"/>
        </w:rPr>
        <w:t xml:space="preserve"> также не </w:t>
      </w:r>
      <w:r w:rsidRPr="006F0AA1">
        <w:rPr>
          <w:rFonts w:ascii="Times New Roman" w:hAnsi="Times New Roman" w:cs="Times New Roman"/>
          <w:sz w:val="28"/>
          <w:szCs w:val="28"/>
        </w:rPr>
        <w:lastRenderedPageBreak/>
        <w:t xml:space="preserve">превысит 100 тыс. руб., то амортизацию нужно </w:t>
      </w:r>
      <w:proofErr w:type="spellStart"/>
      <w:r w:rsidRPr="006F0AA1">
        <w:rPr>
          <w:rFonts w:ascii="Times New Roman" w:hAnsi="Times New Roman" w:cs="Times New Roman"/>
          <w:sz w:val="28"/>
          <w:szCs w:val="28"/>
        </w:rPr>
        <w:t>доначислить</w:t>
      </w:r>
      <w:proofErr w:type="spellEnd"/>
      <w:r w:rsidRPr="006F0AA1">
        <w:rPr>
          <w:rFonts w:ascii="Times New Roman" w:hAnsi="Times New Roman" w:cs="Times New Roman"/>
          <w:sz w:val="28"/>
          <w:szCs w:val="28"/>
        </w:rPr>
        <w:t xml:space="preserve"> до 100%. Если до проведения </w:t>
      </w:r>
      <w:proofErr w:type="spellStart"/>
      <w:r w:rsidRPr="006F0AA1">
        <w:rPr>
          <w:rFonts w:ascii="Times New Roman" w:hAnsi="Times New Roman" w:cs="Times New Roman"/>
          <w:sz w:val="28"/>
          <w:szCs w:val="28"/>
        </w:rPr>
        <w:t>доукомплектации</w:t>
      </w:r>
      <w:proofErr w:type="spellEnd"/>
      <w:r w:rsidRPr="006F0AA1">
        <w:rPr>
          <w:rFonts w:ascii="Times New Roman" w:hAnsi="Times New Roman" w:cs="Times New Roman"/>
          <w:sz w:val="28"/>
          <w:szCs w:val="28"/>
        </w:rPr>
        <w:t xml:space="preserve"> стоимость комплекса объектов на карточке не превышала 100 тыс. руб., после </w:t>
      </w:r>
      <w:proofErr w:type="spellStart"/>
      <w:r w:rsidRPr="006F0AA1">
        <w:rPr>
          <w:rFonts w:ascii="Times New Roman" w:hAnsi="Times New Roman" w:cs="Times New Roman"/>
          <w:sz w:val="28"/>
          <w:szCs w:val="28"/>
        </w:rPr>
        <w:t>доукомплектации</w:t>
      </w:r>
      <w:proofErr w:type="spellEnd"/>
      <w:r w:rsidRPr="006F0AA1">
        <w:rPr>
          <w:rFonts w:ascii="Times New Roman" w:hAnsi="Times New Roman" w:cs="Times New Roman"/>
          <w:sz w:val="28"/>
          <w:szCs w:val="28"/>
        </w:rPr>
        <w:t xml:space="preserve"> превысит этот порог, то амортизация </w:t>
      </w:r>
      <w:proofErr w:type="spellStart"/>
      <w:r w:rsidRPr="006F0AA1">
        <w:rPr>
          <w:rFonts w:ascii="Times New Roman" w:hAnsi="Times New Roman" w:cs="Times New Roman"/>
          <w:sz w:val="28"/>
          <w:szCs w:val="28"/>
        </w:rPr>
        <w:t>доначисляется</w:t>
      </w:r>
      <w:proofErr w:type="spellEnd"/>
      <w:r w:rsidRPr="006F0AA1">
        <w:rPr>
          <w:rFonts w:ascii="Times New Roman" w:hAnsi="Times New Roman" w:cs="Times New Roman"/>
          <w:sz w:val="28"/>
          <w:szCs w:val="28"/>
        </w:rPr>
        <w:t xml:space="preserve"> до 100%.</w:t>
      </w:r>
      <w:proofErr w:type="gramEnd"/>
    </w:p>
    <w:p w:rsidR="008D2A6B" w:rsidRPr="006F0AA1" w:rsidRDefault="008D2A6B"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19.1.5. Принятие K балансовому учету макулатуры, которая</w:t>
      </w:r>
    </w:p>
    <w:p w:rsidR="008D2A6B" w:rsidRPr="006F0AA1" w:rsidRDefault="008D2A6B" w:rsidP="00C151E5">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образовалась в результате исключения </w:t>
      </w:r>
      <w:proofErr w:type="gramStart"/>
      <w:r w:rsidRPr="006F0AA1">
        <w:rPr>
          <w:rFonts w:ascii="Times New Roman" w:hAnsi="Times New Roman" w:cs="Times New Roman"/>
          <w:sz w:val="28"/>
          <w:szCs w:val="28"/>
        </w:rPr>
        <w:t>непригодных</w:t>
      </w:r>
      <w:proofErr w:type="gramEnd"/>
      <w:r w:rsidRPr="006F0AA1">
        <w:rPr>
          <w:rFonts w:ascii="Times New Roman" w:hAnsi="Times New Roman" w:cs="Times New Roman"/>
          <w:sz w:val="28"/>
          <w:szCs w:val="28"/>
        </w:rPr>
        <w:t xml:space="preserve"> к дальнейшему</w:t>
      </w:r>
    </w:p>
    <w:p w:rsidR="008D2A6B" w:rsidRPr="006F0AA1" w:rsidRDefault="008D2A6B" w:rsidP="00C151E5">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использованию документов из библиотечного фонда, осуществляется </w:t>
      </w:r>
      <w:proofErr w:type="gramStart"/>
      <w:r w:rsidRPr="006F0AA1">
        <w:rPr>
          <w:rFonts w:ascii="Times New Roman" w:hAnsi="Times New Roman" w:cs="Times New Roman"/>
          <w:sz w:val="28"/>
          <w:szCs w:val="28"/>
        </w:rPr>
        <w:t>на</w:t>
      </w:r>
      <w:proofErr w:type="gramEnd"/>
    </w:p>
    <w:p w:rsidR="008D2A6B" w:rsidRPr="006F0AA1" w:rsidRDefault="008D2A6B" w:rsidP="00C151E5">
      <w:pPr>
        <w:spacing w:after="0" w:line="240" w:lineRule="auto"/>
        <w:contextualSpacing/>
        <w:jc w:val="both"/>
        <w:rPr>
          <w:rFonts w:ascii="Times New Roman" w:hAnsi="Times New Roman" w:cs="Times New Roman"/>
          <w:sz w:val="28"/>
          <w:szCs w:val="28"/>
        </w:rPr>
      </w:pPr>
      <w:proofErr w:type="gramStart"/>
      <w:r w:rsidRPr="006F0AA1">
        <w:rPr>
          <w:rFonts w:ascii="Times New Roman" w:hAnsi="Times New Roman" w:cs="Times New Roman"/>
          <w:sz w:val="28"/>
          <w:szCs w:val="28"/>
        </w:rPr>
        <w:t>основании</w:t>
      </w:r>
      <w:proofErr w:type="gramEnd"/>
      <w:r w:rsidRPr="006F0AA1">
        <w:rPr>
          <w:rFonts w:ascii="Times New Roman" w:hAnsi="Times New Roman" w:cs="Times New Roman"/>
          <w:sz w:val="28"/>
          <w:szCs w:val="28"/>
        </w:rPr>
        <w:t xml:space="preserve"> Акта приемки материалов (материальных ценностей) (ф. 0504220). </w:t>
      </w:r>
    </w:p>
    <w:p w:rsidR="008D2A6B" w:rsidRPr="006F0AA1" w:rsidRDefault="008D2A6B"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19.1.6. В случае принятия объектов библиотечного фонда взамен утерянных оформляется Акт о приеме документов взамен утерянных.</w:t>
      </w:r>
    </w:p>
    <w:p w:rsidR="008D2A6B" w:rsidRPr="006F0AA1" w:rsidRDefault="008D2A6B"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19.1.7. В учреждении организован следующий порядок аналитического учета объектов библиотечного фонда:</w:t>
      </w:r>
    </w:p>
    <w:p w:rsidR="008D2A6B" w:rsidRPr="006F0AA1" w:rsidRDefault="008D2A6B" w:rsidP="006F0AA1">
      <w:pPr>
        <w:spacing w:after="0" w:line="240" w:lineRule="auto"/>
        <w:ind w:firstLine="708"/>
        <w:contextualSpacing/>
        <w:jc w:val="both"/>
        <w:rPr>
          <w:rFonts w:ascii="Times New Roman" w:hAnsi="Times New Roman" w:cs="Times New Roman"/>
          <w:sz w:val="28"/>
          <w:szCs w:val="28"/>
        </w:rPr>
      </w:pPr>
      <w:r w:rsidRPr="006F0AA1">
        <w:rPr>
          <w:rFonts w:ascii="Times New Roman" w:hAnsi="Times New Roman" w:cs="Times New Roman"/>
          <w:sz w:val="28"/>
          <w:szCs w:val="28"/>
        </w:rPr>
        <w:t>- смешанный способ, при котором до передачи в эксплуатацию объекты библиотечного фонда учитываются в разрезе мест хранения (ответственных лиц), а после выдачи в эксплуатацию (в библиотеку) в разрезе способов начисления амортизации.</w:t>
      </w:r>
    </w:p>
    <w:p w:rsidR="008D2A6B" w:rsidRPr="006F0AA1" w:rsidRDefault="008D2A6B" w:rsidP="006F0AA1">
      <w:pPr>
        <w:spacing w:after="0" w:line="240" w:lineRule="auto"/>
        <w:ind w:firstLine="708"/>
        <w:contextualSpacing/>
        <w:jc w:val="both"/>
        <w:rPr>
          <w:rFonts w:ascii="Times New Roman" w:hAnsi="Times New Roman" w:cs="Times New Roman"/>
          <w:sz w:val="28"/>
          <w:szCs w:val="28"/>
        </w:rPr>
      </w:pPr>
    </w:p>
    <w:p w:rsidR="008D2A6B" w:rsidRPr="006F0AA1" w:rsidRDefault="008D2A6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Директор </w:t>
      </w:r>
    </w:p>
    <w:p w:rsidR="008D2A6B" w:rsidRPr="006F0AA1" w:rsidRDefault="008D2A6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муниципального казенного учреждения </w:t>
      </w:r>
    </w:p>
    <w:p w:rsidR="008D2A6B" w:rsidRPr="006F0AA1" w:rsidRDefault="008D2A6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«Вышестеблиевская централизованная </w:t>
      </w:r>
    </w:p>
    <w:p w:rsidR="008D2A6B" w:rsidRPr="006F0AA1" w:rsidRDefault="008D2A6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 xml:space="preserve">бухгалтерия» </w:t>
      </w:r>
    </w:p>
    <w:p w:rsidR="008D2A6B" w:rsidRPr="006F0AA1" w:rsidRDefault="008D2A6B" w:rsidP="006F0AA1">
      <w:pPr>
        <w:spacing w:after="0" w:line="240" w:lineRule="auto"/>
        <w:contextualSpacing/>
        <w:jc w:val="both"/>
        <w:rPr>
          <w:rFonts w:ascii="Times New Roman" w:hAnsi="Times New Roman" w:cs="Times New Roman"/>
          <w:sz w:val="28"/>
          <w:szCs w:val="28"/>
        </w:rPr>
      </w:pPr>
      <w:r w:rsidRPr="006F0AA1">
        <w:rPr>
          <w:rFonts w:ascii="Times New Roman" w:hAnsi="Times New Roman" w:cs="Times New Roman"/>
          <w:sz w:val="28"/>
          <w:szCs w:val="28"/>
        </w:rPr>
        <w:t>Вышестеблиевского сельского поселения                                   С.А. Ходжаева</w:t>
      </w:r>
    </w:p>
    <w:sectPr w:rsidR="008D2A6B" w:rsidRPr="006F0AA1" w:rsidSect="004C7C8F">
      <w:pgSz w:w="11906" w:h="16838"/>
      <w:pgMar w:top="412" w:right="850" w:bottom="568" w:left="1701" w:header="708"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8E" w:rsidRDefault="0071408E" w:rsidP="008111B3">
      <w:pPr>
        <w:spacing w:after="0" w:line="240" w:lineRule="auto"/>
      </w:pPr>
      <w:r>
        <w:separator/>
      </w:r>
    </w:p>
  </w:endnote>
  <w:endnote w:type="continuationSeparator" w:id="0">
    <w:p w:rsidR="0071408E" w:rsidRDefault="0071408E" w:rsidP="00811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8E" w:rsidRDefault="0071408E" w:rsidP="008111B3">
      <w:pPr>
        <w:spacing w:after="0" w:line="240" w:lineRule="auto"/>
      </w:pPr>
      <w:r>
        <w:separator/>
      </w:r>
    </w:p>
  </w:footnote>
  <w:footnote w:type="continuationSeparator" w:id="0">
    <w:p w:rsidR="0071408E" w:rsidRDefault="0071408E" w:rsidP="008111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29F9"/>
    <w:rsid w:val="00033D8C"/>
    <w:rsid w:val="00070147"/>
    <w:rsid w:val="000975A1"/>
    <w:rsid w:val="001A66B6"/>
    <w:rsid w:val="0021405C"/>
    <w:rsid w:val="00226E83"/>
    <w:rsid w:val="00235A06"/>
    <w:rsid w:val="00243831"/>
    <w:rsid w:val="002A47E4"/>
    <w:rsid w:val="002E35AD"/>
    <w:rsid w:val="00466996"/>
    <w:rsid w:val="004752F6"/>
    <w:rsid w:val="004C7C8F"/>
    <w:rsid w:val="004D5627"/>
    <w:rsid w:val="005337AC"/>
    <w:rsid w:val="0053388C"/>
    <w:rsid w:val="00546976"/>
    <w:rsid w:val="00593701"/>
    <w:rsid w:val="005D0B5B"/>
    <w:rsid w:val="0063046B"/>
    <w:rsid w:val="006829F9"/>
    <w:rsid w:val="006F0AA1"/>
    <w:rsid w:val="0071408E"/>
    <w:rsid w:val="0076733D"/>
    <w:rsid w:val="007C5E05"/>
    <w:rsid w:val="007D3D36"/>
    <w:rsid w:val="007D601C"/>
    <w:rsid w:val="008111B3"/>
    <w:rsid w:val="00847E1F"/>
    <w:rsid w:val="00865555"/>
    <w:rsid w:val="008D21DA"/>
    <w:rsid w:val="008D2A6B"/>
    <w:rsid w:val="008D548C"/>
    <w:rsid w:val="008E79AA"/>
    <w:rsid w:val="008F52BD"/>
    <w:rsid w:val="00936FF3"/>
    <w:rsid w:val="00941440"/>
    <w:rsid w:val="00946F68"/>
    <w:rsid w:val="009A7EA8"/>
    <w:rsid w:val="009E73A1"/>
    <w:rsid w:val="009F3C8D"/>
    <w:rsid w:val="00A16054"/>
    <w:rsid w:val="00A51765"/>
    <w:rsid w:val="00A60CD7"/>
    <w:rsid w:val="00AA4FD3"/>
    <w:rsid w:val="00AF612C"/>
    <w:rsid w:val="00B722B0"/>
    <w:rsid w:val="00C151E5"/>
    <w:rsid w:val="00C617C8"/>
    <w:rsid w:val="00D5509F"/>
    <w:rsid w:val="00DB5DBD"/>
    <w:rsid w:val="00E17B89"/>
    <w:rsid w:val="00E50430"/>
    <w:rsid w:val="00E73F40"/>
    <w:rsid w:val="00E80FB9"/>
    <w:rsid w:val="00FA6EC8"/>
    <w:rsid w:val="00FD1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111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11B3"/>
  </w:style>
  <w:style w:type="paragraph" w:styleId="a6">
    <w:name w:val="footer"/>
    <w:basedOn w:val="a"/>
    <w:link w:val="a7"/>
    <w:uiPriority w:val="99"/>
    <w:unhideWhenUsed/>
    <w:rsid w:val="008111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11B3"/>
  </w:style>
  <w:style w:type="character" w:styleId="a8">
    <w:name w:val="Hyperlink"/>
    <w:basedOn w:val="a0"/>
    <w:uiPriority w:val="99"/>
    <w:unhideWhenUsed/>
    <w:rsid w:val="008111B3"/>
    <w:rPr>
      <w:color w:val="0563C1" w:themeColor="hyperlink"/>
      <w:u w:val="single"/>
    </w:rPr>
  </w:style>
  <w:style w:type="paragraph" w:styleId="a9">
    <w:name w:val="Normal (Web)"/>
    <w:basedOn w:val="a"/>
    <w:uiPriority w:val="99"/>
    <w:semiHidden/>
    <w:unhideWhenUsed/>
    <w:rsid w:val="009E73A1"/>
    <w:pP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ConsPlusNormal">
    <w:name w:val="ConsPlusNormal"/>
    <w:link w:val="ConsPlusNormal0"/>
    <w:rsid w:val="009E7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E73A1"/>
    <w:rPr>
      <w:rFonts w:ascii="Arial" w:eastAsia="Times New Roman" w:hAnsi="Arial" w:cs="Arial"/>
      <w:sz w:val="20"/>
      <w:szCs w:val="20"/>
      <w:lang w:eastAsia="ru-RU"/>
    </w:rPr>
  </w:style>
  <w:style w:type="paragraph" w:customStyle="1" w:styleId="ConsTitle">
    <w:name w:val="ConsTitle"/>
    <w:rsid w:val="009E73A1"/>
    <w:pPr>
      <w:widowControl w:val="0"/>
      <w:spacing w:after="0" w:line="240" w:lineRule="auto"/>
    </w:pPr>
    <w:rPr>
      <w:rFonts w:ascii="Arial" w:eastAsia="Times New Roman" w:hAnsi="Arial" w:cs="Times New Roman"/>
      <w:b/>
      <w:snapToGrid w:val="0"/>
      <w:sz w:val="16"/>
      <w:szCs w:val="20"/>
      <w:lang w:eastAsia="ru-RU"/>
    </w:rPr>
  </w:style>
  <w:style w:type="paragraph" w:styleId="aa">
    <w:name w:val="Balloon Text"/>
    <w:basedOn w:val="a"/>
    <w:link w:val="ab"/>
    <w:uiPriority w:val="99"/>
    <w:semiHidden/>
    <w:unhideWhenUsed/>
    <w:rsid w:val="009E73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73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nternet.garant.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nternet.garant.ru/" TargetMode="External"/><Relationship Id="rId5" Type="http://schemas.openxmlformats.org/officeDocument/2006/relationships/endnotes" Target="endnotes.xm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4" Type="http://schemas.openxmlformats.org/officeDocument/2006/relationships/footnotes" Target="footnote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53</Pages>
  <Words>20688</Words>
  <Characters>117925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секретарь</cp:lastModifiedBy>
  <cp:revision>12</cp:revision>
  <dcterms:created xsi:type="dcterms:W3CDTF">2024-01-09T06:48:00Z</dcterms:created>
  <dcterms:modified xsi:type="dcterms:W3CDTF">2024-01-10T12:20:00Z</dcterms:modified>
</cp:coreProperties>
</file>