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3E2" w:rsidRPr="009A5345" w:rsidRDefault="004A23E2" w:rsidP="00C27757">
      <w:pPr>
        <w:tabs>
          <w:tab w:val="right" w:pos="9540"/>
        </w:tabs>
        <w:spacing w:after="0" w:line="240" w:lineRule="auto"/>
        <w:ind w:right="-82"/>
        <w:rPr>
          <w:sz w:val="24"/>
          <w:szCs w:val="24"/>
        </w:rPr>
      </w:pPr>
    </w:p>
    <w:tbl>
      <w:tblPr>
        <w:tblW w:w="15276" w:type="dxa"/>
        <w:tblLook w:val="04A0"/>
      </w:tblPr>
      <w:tblGrid>
        <w:gridCol w:w="9322"/>
        <w:gridCol w:w="5954"/>
      </w:tblGrid>
      <w:tr w:rsidR="004A23E2" w:rsidRPr="009A5345" w:rsidTr="00722DC2">
        <w:tc>
          <w:tcPr>
            <w:tcW w:w="9322" w:type="dxa"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5954" w:type="dxa"/>
          </w:tcPr>
          <w:p w:rsidR="00C955F7" w:rsidRDefault="00C955F7" w:rsidP="00076C1C">
            <w:pPr>
              <w:shd w:val="clear" w:color="auto" w:fill="FFFFFF"/>
              <w:tabs>
                <w:tab w:val="left" w:pos="596"/>
              </w:tabs>
              <w:spacing w:after="0" w:line="240" w:lineRule="auto"/>
              <w:ind w:left="29" w:right="-249"/>
              <w:jc w:val="center"/>
              <w:rPr>
                <w:spacing w:val="-12"/>
                <w:sz w:val="24"/>
                <w:szCs w:val="24"/>
                <w:lang w:eastAsia="zh-CN"/>
              </w:rPr>
            </w:pPr>
          </w:p>
          <w:p w:rsidR="00076C1C" w:rsidRPr="00076C1C" w:rsidRDefault="00076C1C" w:rsidP="00076C1C">
            <w:pPr>
              <w:shd w:val="clear" w:color="auto" w:fill="FFFFFF"/>
              <w:tabs>
                <w:tab w:val="left" w:pos="596"/>
              </w:tabs>
              <w:spacing w:after="0" w:line="240" w:lineRule="auto"/>
              <w:ind w:left="29" w:right="-249"/>
              <w:jc w:val="center"/>
              <w:rPr>
                <w:spacing w:val="-12"/>
                <w:sz w:val="24"/>
                <w:szCs w:val="24"/>
                <w:lang w:eastAsia="zh-CN"/>
              </w:rPr>
            </w:pPr>
            <w:r>
              <w:rPr>
                <w:spacing w:val="-12"/>
                <w:sz w:val="24"/>
                <w:szCs w:val="24"/>
                <w:lang w:eastAsia="zh-CN"/>
              </w:rPr>
              <w:t>ПРИЛОЖЕНИЕ № 3</w:t>
            </w:r>
          </w:p>
          <w:p w:rsidR="009C0F1D" w:rsidRDefault="009C0F1D" w:rsidP="009C0F1D">
            <w:pPr>
              <w:spacing w:after="0" w:line="240" w:lineRule="auto"/>
              <w:ind w:left="-253" w:right="-387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постановлению</w:t>
            </w:r>
          </w:p>
          <w:p w:rsidR="009C0F1D" w:rsidRDefault="009C0F1D" w:rsidP="009C0F1D">
            <w:pPr>
              <w:spacing w:after="0" w:line="240" w:lineRule="auto"/>
              <w:ind w:left="-253" w:right="-387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sz w:val="24"/>
                <w:szCs w:val="24"/>
              </w:rPr>
              <w:t>Вышестеблиевского</w:t>
            </w:r>
            <w:proofErr w:type="spellEnd"/>
          </w:p>
          <w:p w:rsidR="009C0F1D" w:rsidRDefault="009C0F1D" w:rsidP="009C0F1D">
            <w:pPr>
              <w:spacing w:after="0" w:line="240" w:lineRule="auto"/>
              <w:ind w:left="-253" w:right="-387"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сельского поселения Темрюкского муниципального района Краснодарского края</w:t>
            </w:r>
          </w:p>
          <w:p w:rsidR="00076C1C" w:rsidRDefault="00A85251" w:rsidP="00C27757">
            <w:pPr>
              <w:spacing w:after="0" w:line="240" w:lineRule="auto"/>
              <w:ind w:left="-253" w:right="-387" w:firstLine="142"/>
              <w:jc w:val="center"/>
              <w:rPr>
                <w:spacing w:val="-12"/>
                <w:sz w:val="24"/>
                <w:szCs w:val="24"/>
                <w:lang w:eastAsia="zh-CN"/>
              </w:rPr>
            </w:pPr>
            <w:r>
              <w:rPr>
                <w:spacing w:val="-12"/>
                <w:sz w:val="24"/>
                <w:szCs w:val="24"/>
                <w:lang w:eastAsia="zh-CN"/>
              </w:rPr>
              <w:t>от  18.12.2025  г. № 271</w:t>
            </w:r>
          </w:p>
          <w:p w:rsidR="00A85251" w:rsidRDefault="00A85251" w:rsidP="00C27757">
            <w:pPr>
              <w:spacing w:after="0" w:line="240" w:lineRule="auto"/>
              <w:ind w:left="-253" w:right="-387" w:firstLine="142"/>
              <w:jc w:val="center"/>
              <w:rPr>
                <w:sz w:val="24"/>
                <w:szCs w:val="24"/>
              </w:rPr>
            </w:pPr>
          </w:p>
          <w:p w:rsidR="004A23E2" w:rsidRPr="009A5345" w:rsidRDefault="004A23E2" w:rsidP="00C27757">
            <w:pPr>
              <w:spacing w:after="0" w:line="240" w:lineRule="auto"/>
              <w:ind w:left="-253" w:right="-387" w:firstLine="142"/>
              <w:jc w:val="center"/>
              <w:rPr>
                <w:sz w:val="24"/>
                <w:szCs w:val="24"/>
                <w:lang w:eastAsia="en-US"/>
              </w:rPr>
            </w:pPr>
            <w:r w:rsidRPr="009A5345">
              <w:rPr>
                <w:sz w:val="24"/>
                <w:szCs w:val="24"/>
              </w:rPr>
              <w:t xml:space="preserve">ПРИЛОЖЕНИЕ № </w:t>
            </w:r>
            <w:r w:rsidR="00C507D0" w:rsidRPr="009A5345">
              <w:rPr>
                <w:sz w:val="24"/>
                <w:szCs w:val="24"/>
              </w:rPr>
              <w:t>3</w:t>
            </w:r>
          </w:p>
          <w:p w:rsidR="004A23E2" w:rsidRPr="009A5345" w:rsidRDefault="004A23E2" w:rsidP="00C27757">
            <w:pPr>
              <w:spacing w:after="0" w:line="240" w:lineRule="auto"/>
              <w:ind w:left="-253" w:right="-387" w:firstLine="142"/>
              <w:jc w:val="center"/>
              <w:rPr>
                <w:rFonts w:eastAsia="Calibri"/>
                <w:sz w:val="24"/>
                <w:szCs w:val="24"/>
              </w:rPr>
            </w:pPr>
            <w:r w:rsidRPr="009A5345">
              <w:rPr>
                <w:sz w:val="24"/>
                <w:szCs w:val="24"/>
              </w:rPr>
              <w:t>к муниципальной программе</w:t>
            </w:r>
          </w:p>
          <w:p w:rsidR="004A23E2" w:rsidRPr="009A5345" w:rsidRDefault="004A23E2" w:rsidP="00C27757">
            <w:pPr>
              <w:spacing w:after="0" w:line="240" w:lineRule="auto"/>
              <w:ind w:left="-253" w:right="-387" w:firstLine="142"/>
              <w:jc w:val="center"/>
              <w:rPr>
                <w:sz w:val="24"/>
                <w:szCs w:val="24"/>
              </w:rPr>
            </w:pPr>
            <w:proofErr w:type="spellStart"/>
            <w:r w:rsidRPr="009A5345">
              <w:rPr>
                <w:sz w:val="24"/>
                <w:szCs w:val="24"/>
              </w:rPr>
              <w:t>Вышестеблиевского</w:t>
            </w:r>
            <w:proofErr w:type="spellEnd"/>
            <w:r w:rsidRPr="009A5345">
              <w:rPr>
                <w:sz w:val="24"/>
                <w:szCs w:val="24"/>
              </w:rPr>
              <w:t xml:space="preserve"> сельского поселения Темрюкского района </w:t>
            </w:r>
          </w:p>
          <w:p w:rsidR="004A23E2" w:rsidRPr="00076C1C" w:rsidRDefault="004A23E2" w:rsidP="008554B9">
            <w:pPr>
              <w:tabs>
                <w:tab w:val="left" w:pos="0"/>
              </w:tabs>
              <w:spacing w:after="0" w:line="240" w:lineRule="auto"/>
              <w:ind w:left="-253" w:right="-387" w:firstLine="3"/>
              <w:jc w:val="center"/>
              <w:rPr>
                <w:sz w:val="24"/>
                <w:szCs w:val="24"/>
              </w:rPr>
            </w:pPr>
            <w:r w:rsidRPr="009A5345">
              <w:rPr>
                <w:sz w:val="24"/>
                <w:szCs w:val="24"/>
              </w:rPr>
              <w:t xml:space="preserve">«Эффективное муниципальное управление» </w:t>
            </w:r>
          </w:p>
          <w:p w:rsidR="004A23E2" w:rsidRPr="00076C1C" w:rsidRDefault="004A23E2" w:rsidP="00C2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87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4A23E2" w:rsidRPr="009A5345" w:rsidRDefault="004A23E2" w:rsidP="00C27757">
      <w:pPr>
        <w:spacing w:line="240" w:lineRule="auto"/>
        <w:ind w:firstLine="709"/>
        <w:rPr>
          <w:sz w:val="24"/>
          <w:szCs w:val="24"/>
          <w:lang w:eastAsia="en-US"/>
        </w:rPr>
      </w:pPr>
    </w:p>
    <w:p w:rsidR="008554B9" w:rsidRPr="009A5345" w:rsidRDefault="008554B9" w:rsidP="00C27757">
      <w:pPr>
        <w:spacing w:line="240" w:lineRule="auto"/>
        <w:ind w:firstLine="709"/>
        <w:rPr>
          <w:sz w:val="24"/>
          <w:szCs w:val="24"/>
          <w:lang w:eastAsia="en-US"/>
        </w:rPr>
      </w:pPr>
    </w:p>
    <w:p w:rsidR="004A23E2" w:rsidRPr="009A5345" w:rsidRDefault="004A23E2" w:rsidP="00C27757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9A5345">
        <w:rPr>
          <w:b/>
          <w:sz w:val="24"/>
          <w:szCs w:val="24"/>
        </w:rPr>
        <w:t>ПОДПРОГРАММА</w:t>
      </w:r>
    </w:p>
    <w:p w:rsidR="004A23E2" w:rsidRPr="009A5345" w:rsidRDefault="004A23E2" w:rsidP="00C27757">
      <w:pPr>
        <w:spacing w:after="0" w:line="240" w:lineRule="auto"/>
        <w:jc w:val="center"/>
        <w:rPr>
          <w:b/>
          <w:sz w:val="24"/>
          <w:szCs w:val="24"/>
          <w:lang w:eastAsia="en-US"/>
        </w:rPr>
      </w:pPr>
      <w:r w:rsidRPr="009A5345">
        <w:rPr>
          <w:b/>
          <w:sz w:val="24"/>
          <w:szCs w:val="24"/>
        </w:rPr>
        <w:t>«</w:t>
      </w:r>
      <w:r w:rsidRPr="009A5345">
        <w:rPr>
          <w:b/>
          <w:bCs/>
          <w:sz w:val="24"/>
          <w:szCs w:val="24"/>
        </w:rPr>
        <w:t>Компенсационные выплаты членам территориального общественного самоуправления</w:t>
      </w:r>
      <w:r w:rsidRPr="009A5345">
        <w:rPr>
          <w:b/>
          <w:sz w:val="24"/>
          <w:szCs w:val="24"/>
        </w:rPr>
        <w:t>»</w:t>
      </w:r>
    </w:p>
    <w:p w:rsidR="004A23E2" w:rsidRPr="009A5345" w:rsidRDefault="004A23E2" w:rsidP="00C27757">
      <w:pPr>
        <w:spacing w:after="0" w:line="240" w:lineRule="auto"/>
        <w:jc w:val="center"/>
        <w:rPr>
          <w:b/>
          <w:sz w:val="24"/>
          <w:szCs w:val="24"/>
        </w:rPr>
      </w:pPr>
    </w:p>
    <w:p w:rsidR="004A23E2" w:rsidRPr="009A5345" w:rsidRDefault="004A23E2" w:rsidP="00C27757">
      <w:pPr>
        <w:spacing w:after="0" w:line="240" w:lineRule="auto"/>
        <w:jc w:val="center"/>
        <w:rPr>
          <w:b/>
          <w:sz w:val="24"/>
          <w:szCs w:val="24"/>
        </w:rPr>
      </w:pPr>
      <w:r w:rsidRPr="009A5345">
        <w:rPr>
          <w:b/>
          <w:sz w:val="24"/>
          <w:szCs w:val="24"/>
        </w:rPr>
        <w:t>ПАСПОРТ</w:t>
      </w:r>
    </w:p>
    <w:p w:rsidR="004A23E2" w:rsidRPr="009A5345" w:rsidRDefault="004A23E2" w:rsidP="00C27757">
      <w:pPr>
        <w:spacing w:after="0" w:line="240" w:lineRule="auto"/>
        <w:jc w:val="center"/>
        <w:rPr>
          <w:b/>
          <w:sz w:val="24"/>
          <w:szCs w:val="24"/>
        </w:rPr>
      </w:pPr>
      <w:r w:rsidRPr="009A5345">
        <w:rPr>
          <w:b/>
          <w:sz w:val="24"/>
          <w:szCs w:val="24"/>
        </w:rPr>
        <w:t>подпрограммы</w:t>
      </w:r>
      <w:bookmarkStart w:id="0" w:name="_GoBack"/>
      <w:bookmarkEnd w:id="0"/>
    </w:p>
    <w:p w:rsidR="004A23E2" w:rsidRPr="009A5345" w:rsidRDefault="004A23E2" w:rsidP="00C27757">
      <w:pPr>
        <w:spacing w:after="0" w:line="240" w:lineRule="auto"/>
        <w:jc w:val="center"/>
        <w:rPr>
          <w:b/>
          <w:sz w:val="24"/>
          <w:szCs w:val="24"/>
        </w:rPr>
      </w:pPr>
      <w:r w:rsidRPr="009A5345">
        <w:rPr>
          <w:b/>
          <w:sz w:val="24"/>
          <w:szCs w:val="24"/>
        </w:rPr>
        <w:t>«</w:t>
      </w:r>
      <w:r w:rsidRPr="009A5345">
        <w:rPr>
          <w:b/>
          <w:bCs/>
          <w:sz w:val="24"/>
          <w:szCs w:val="24"/>
        </w:rPr>
        <w:t>Компенсационные выплаты членам территориального общественного самоуправления</w:t>
      </w:r>
      <w:r w:rsidRPr="009A5345">
        <w:rPr>
          <w:b/>
          <w:sz w:val="24"/>
          <w:szCs w:val="24"/>
        </w:rPr>
        <w:t>»</w:t>
      </w:r>
    </w:p>
    <w:p w:rsidR="004A23E2" w:rsidRPr="009A5345" w:rsidRDefault="004A23E2" w:rsidP="00C27757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63"/>
        <w:gridCol w:w="852"/>
        <w:gridCol w:w="1808"/>
        <w:gridCol w:w="1171"/>
        <w:gridCol w:w="1339"/>
        <w:gridCol w:w="2168"/>
      </w:tblGrid>
      <w:tr w:rsidR="004A23E2" w:rsidRPr="009A5345" w:rsidTr="004A23E2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tabs>
                <w:tab w:val="right" w:pos="9540"/>
              </w:tabs>
              <w:spacing w:after="0" w:line="240" w:lineRule="auto"/>
              <w:ind w:right="-82"/>
              <w:jc w:val="both"/>
              <w:rPr>
                <w:sz w:val="24"/>
                <w:szCs w:val="24"/>
              </w:rPr>
            </w:pPr>
            <w:r w:rsidRPr="009A5345">
              <w:rPr>
                <w:sz w:val="24"/>
                <w:szCs w:val="24"/>
              </w:rPr>
              <w:t xml:space="preserve">общий отдел администрации </w:t>
            </w:r>
            <w:proofErr w:type="spellStart"/>
            <w:r w:rsidRPr="009A5345">
              <w:rPr>
                <w:sz w:val="24"/>
                <w:szCs w:val="24"/>
              </w:rPr>
              <w:t>Вышестеблиевского</w:t>
            </w:r>
            <w:proofErr w:type="spellEnd"/>
            <w:r w:rsidRPr="009A5345">
              <w:rPr>
                <w:sz w:val="24"/>
                <w:szCs w:val="24"/>
              </w:rPr>
              <w:t xml:space="preserve"> </w:t>
            </w:r>
            <w:proofErr w:type="gramStart"/>
            <w:r w:rsidRPr="009A5345">
              <w:rPr>
                <w:sz w:val="24"/>
                <w:szCs w:val="24"/>
              </w:rPr>
              <w:t>сельского</w:t>
            </w:r>
            <w:proofErr w:type="gramEnd"/>
          </w:p>
          <w:p w:rsidR="004A23E2" w:rsidRPr="009A5345" w:rsidRDefault="004A23E2" w:rsidP="00C27757">
            <w:pPr>
              <w:widowControl w:val="0"/>
              <w:spacing w:line="240" w:lineRule="auto"/>
              <w:ind w:right="283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9A5345">
              <w:rPr>
                <w:sz w:val="24"/>
                <w:szCs w:val="24"/>
              </w:rPr>
              <w:t>поселения</w:t>
            </w:r>
          </w:p>
        </w:tc>
      </w:tr>
      <w:tr w:rsidR="004A23E2" w:rsidRPr="009A5345" w:rsidTr="004A23E2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Участники подпрограммы</w:t>
            </w:r>
          </w:p>
        </w:tc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tabs>
                <w:tab w:val="right" w:pos="9540"/>
              </w:tabs>
              <w:spacing w:after="0" w:line="240" w:lineRule="auto"/>
              <w:ind w:right="-82"/>
              <w:jc w:val="both"/>
              <w:rPr>
                <w:sz w:val="24"/>
                <w:szCs w:val="24"/>
              </w:rPr>
            </w:pPr>
            <w:r w:rsidRPr="009A5345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9A5345">
              <w:rPr>
                <w:sz w:val="24"/>
                <w:szCs w:val="24"/>
              </w:rPr>
              <w:t>Вышестеблиевского</w:t>
            </w:r>
            <w:proofErr w:type="spellEnd"/>
            <w:r w:rsidRPr="009A5345">
              <w:rPr>
                <w:sz w:val="24"/>
                <w:szCs w:val="24"/>
                <w:lang w:val="en-US"/>
              </w:rPr>
              <w:t xml:space="preserve"> </w:t>
            </w:r>
            <w:r w:rsidRPr="009A5345">
              <w:rPr>
                <w:sz w:val="24"/>
                <w:szCs w:val="24"/>
              </w:rPr>
              <w:t>сельского поселения</w:t>
            </w:r>
          </w:p>
        </w:tc>
      </w:tr>
      <w:tr w:rsidR="004A23E2" w:rsidRPr="009A5345" w:rsidTr="004A23E2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9B31C5" w:rsidP="00C27757">
            <w:pPr>
              <w:spacing w:after="0" w:line="240" w:lineRule="auto"/>
              <w:rPr>
                <w:sz w:val="24"/>
                <w:szCs w:val="24"/>
              </w:rPr>
            </w:pPr>
            <w:r w:rsidRPr="009A5345">
              <w:rPr>
                <w:sz w:val="24"/>
                <w:szCs w:val="24"/>
              </w:rPr>
              <w:t>осуществление деятельности руководителей территориального общественного самоуправления</w:t>
            </w:r>
          </w:p>
        </w:tc>
      </w:tr>
      <w:tr w:rsidR="004A23E2" w:rsidRPr="009A5345" w:rsidTr="004A23E2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C5" w:rsidRPr="009A5345" w:rsidRDefault="004A23E2" w:rsidP="00C27757">
            <w:pPr>
              <w:spacing w:after="0" w:line="240" w:lineRule="auto"/>
              <w:rPr>
                <w:sz w:val="24"/>
                <w:szCs w:val="24"/>
              </w:rPr>
            </w:pPr>
            <w:r w:rsidRPr="009A5345">
              <w:rPr>
                <w:sz w:val="24"/>
                <w:szCs w:val="24"/>
              </w:rPr>
              <w:t>-</w:t>
            </w:r>
            <w:r w:rsidR="009B31C5" w:rsidRPr="009A5345">
              <w:rPr>
                <w:sz w:val="24"/>
                <w:szCs w:val="24"/>
              </w:rPr>
              <w:t>обеспечение финансирования компенсационных выплат руководителям территориальных органов самоуправления</w:t>
            </w:r>
          </w:p>
          <w:p w:rsidR="004A23E2" w:rsidRPr="009A5345" w:rsidRDefault="009B31C5" w:rsidP="00C27757">
            <w:pPr>
              <w:spacing w:after="0" w:line="240" w:lineRule="auto"/>
              <w:rPr>
                <w:sz w:val="24"/>
                <w:szCs w:val="24"/>
              </w:rPr>
            </w:pPr>
            <w:r w:rsidRPr="009A5345">
              <w:rPr>
                <w:sz w:val="24"/>
                <w:szCs w:val="24"/>
              </w:rPr>
              <w:t>-соблюдение сроков компенсационных</w:t>
            </w:r>
            <w:r w:rsidR="00503803" w:rsidRPr="009A5345">
              <w:rPr>
                <w:sz w:val="24"/>
                <w:szCs w:val="24"/>
              </w:rPr>
              <w:t xml:space="preserve"> </w:t>
            </w:r>
            <w:r w:rsidRPr="009A5345">
              <w:rPr>
                <w:sz w:val="24"/>
                <w:szCs w:val="24"/>
              </w:rPr>
              <w:t>выплат руководителям территориальных органов самоуправления</w:t>
            </w:r>
          </w:p>
        </w:tc>
      </w:tr>
      <w:tr w:rsidR="004A23E2" w:rsidRPr="009A5345" w:rsidTr="004A23E2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lastRenderedPageBreak/>
              <w:t>Перечень целевых показателей подпрограммы</w:t>
            </w:r>
          </w:p>
        </w:tc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03" w:rsidRPr="009A5345" w:rsidRDefault="00F4373C" w:rsidP="00C27757">
            <w:pPr>
              <w:tabs>
                <w:tab w:val="right" w:pos="9540"/>
              </w:tabs>
              <w:spacing w:after="0" w:line="240" w:lineRule="auto"/>
              <w:ind w:right="-82"/>
              <w:rPr>
                <w:sz w:val="24"/>
                <w:szCs w:val="24"/>
              </w:rPr>
            </w:pPr>
            <w:r w:rsidRPr="009A5345">
              <w:rPr>
                <w:sz w:val="24"/>
                <w:szCs w:val="24"/>
              </w:rPr>
              <w:t xml:space="preserve">- </w:t>
            </w:r>
            <w:r w:rsidR="00503803" w:rsidRPr="009A5345">
              <w:rPr>
                <w:sz w:val="24"/>
                <w:szCs w:val="24"/>
              </w:rPr>
              <w:t>соблюдение сроков компенсационных выплат руководителям территориальных органов самоуправления</w:t>
            </w:r>
          </w:p>
          <w:p w:rsidR="004A23E2" w:rsidRPr="009A5345" w:rsidRDefault="00503803" w:rsidP="00C27757">
            <w:pPr>
              <w:tabs>
                <w:tab w:val="right" w:pos="9540"/>
              </w:tabs>
              <w:spacing w:after="0" w:line="240" w:lineRule="auto"/>
              <w:ind w:right="-82"/>
              <w:rPr>
                <w:sz w:val="24"/>
                <w:szCs w:val="24"/>
              </w:rPr>
            </w:pPr>
            <w:r w:rsidRPr="009A5345">
              <w:rPr>
                <w:sz w:val="24"/>
                <w:szCs w:val="24"/>
              </w:rPr>
              <w:t>-объём денежных средств необходимых для компенсационных выплат руководителям территориальных органов самоуправления</w:t>
            </w:r>
          </w:p>
        </w:tc>
      </w:tr>
      <w:tr w:rsidR="004A23E2" w:rsidRPr="009A5345" w:rsidTr="004A23E2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Проекты и (или) программы</w:t>
            </w:r>
          </w:p>
        </w:tc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Не предусмотрено</w:t>
            </w:r>
          </w:p>
        </w:tc>
      </w:tr>
      <w:tr w:rsidR="004A23E2" w:rsidRPr="009A5345" w:rsidTr="004A23E2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 w:rsidRPr="009A5345">
              <w:rPr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722D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202</w:t>
            </w:r>
            <w:r w:rsidR="009B1571">
              <w:rPr>
                <w:sz w:val="24"/>
                <w:szCs w:val="24"/>
              </w:rPr>
              <w:t>5</w:t>
            </w:r>
          </w:p>
        </w:tc>
      </w:tr>
      <w:tr w:rsidR="004A23E2" w:rsidRPr="009A5345" w:rsidTr="004A23E2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F437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  <w:r w:rsidRPr="009A5345">
              <w:rPr>
                <w:sz w:val="24"/>
                <w:szCs w:val="24"/>
              </w:rPr>
              <w:t xml:space="preserve">Объем финансирования подпрограммы, тыс. рублей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всего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в разрезе источников финансирования</w:t>
            </w:r>
          </w:p>
        </w:tc>
      </w:tr>
      <w:tr w:rsidR="004A23E2" w:rsidRPr="009A5345" w:rsidTr="004A23E2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9A5345">
              <w:rPr>
                <w:sz w:val="24"/>
                <w:szCs w:val="24"/>
              </w:rPr>
              <w:t>внебюджетные источники</w:t>
            </w:r>
          </w:p>
        </w:tc>
      </w:tr>
      <w:tr w:rsidR="00C955F7" w:rsidRPr="009A5345" w:rsidTr="004A23E2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F7" w:rsidRDefault="00C955F7" w:rsidP="00722D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C955F7" w:rsidRPr="009A5345" w:rsidRDefault="00C955F7" w:rsidP="00722D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реализации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5F0F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666</w:t>
            </w: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5F0F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Default="00C955F7">
            <w:r w:rsidRPr="008807E9">
              <w:rPr>
                <w:sz w:val="24"/>
                <w:szCs w:val="24"/>
                <w:lang w:eastAsia="en-US"/>
              </w:rPr>
              <w:t>666,0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5F0F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955F7" w:rsidRPr="009A5345" w:rsidTr="004A23E2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F7" w:rsidRPr="009A5345" w:rsidRDefault="00C955F7" w:rsidP="00C277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666</w:t>
            </w: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5F0F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Default="00C955F7">
            <w:r w:rsidRPr="008807E9">
              <w:rPr>
                <w:sz w:val="24"/>
                <w:szCs w:val="24"/>
                <w:lang w:eastAsia="en-US"/>
              </w:rPr>
              <w:t>666,0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5F0F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4A23E2" w:rsidRPr="009A5345" w:rsidTr="004A23E2"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AF0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4A23E2" w:rsidRPr="009A5345" w:rsidTr="004A23E2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1-й год реализации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5F0F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5F0F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4A23E2" w:rsidRPr="009A5345" w:rsidTr="004A23E2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5F0F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5F0F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4A23E2" w:rsidRPr="009A5345" w:rsidTr="004A23E2"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4A23E2" w:rsidRPr="009A5345" w:rsidRDefault="004A23E2" w:rsidP="00F437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муниципальной собственности </w:t>
            </w:r>
            <w:proofErr w:type="spellStart"/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Вышестеблиевского</w:t>
            </w:r>
            <w:proofErr w:type="spellEnd"/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Темрюкского района </w:t>
            </w:r>
          </w:p>
        </w:tc>
      </w:tr>
      <w:tr w:rsidR="004A23E2" w:rsidRPr="009A5345" w:rsidTr="004A23E2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1-й год реализации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5F0F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5F0F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4A23E2" w:rsidRPr="009A5345" w:rsidTr="004A23E2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5F0F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C277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2" w:rsidRPr="009A5345" w:rsidRDefault="00C27757" w:rsidP="005F0F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3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</w:tbl>
    <w:p w:rsidR="00503803" w:rsidRDefault="00503803" w:rsidP="00C27757">
      <w:pPr>
        <w:spacing w:line="240" w:lineRule="auto"/>
        <w:rPr>
          <w:b/>
          <w:sz w:val="24"/>
          <w:szCs w:val="24"/>
        </w:rPr>
      </w:pPr>
    </w:p>
    <w:p w:rsidR="00076C1C" w:rsidRDefault="00076C1C" w:rsidP="00C27757">
      <w:pPr>
        <w:spacing w:line="240" w:lineRule="auto"/>
        <w:rPr>
          <w:b/>
          <w:sz w:val="24"/>
          <w:szCs w:val="24"/>
        </w:rPr>
      </w:pPr>
    </w:p>
    <w:p w:rsidR="00076C1C" w:rsidRDefault="00076C1C" w:rsidP="00C27757">
      <w:pPr>
        <w:spacing w:line="240" w:lineRule="auto"/>
        <w:rPr>
          <w:b/>
          <w:sz w:val="24"/>
          <w:szCs w:val="24"/>
        </w:rPr>
      </w:pPr>
    </w:p>
    <w:p w:rsidR="00076C1C" w:rsidRDefault="00076C1C" w:rsidP="00C27757">
      <w:pPr>
        <w:spacing w:line="240" w:lineRule="auto"/>
        <w:rPr>
          <w:b/>
          <w:sz w:val="24"/>
          <w:szCs w:val="24"/>
        </w:rPr>
      </w:pPr>
    </w:p>
    <w:p w:rsidR="00076C1C" w:rsidRDefault="00076C1C" w:rsidP="00C27757">
      <w:pPr>
        <w:spacing w:line="240" w:lineRule="auto"/>
        <w:rPr>
          <w:b/>
          <w:sz w:val="24"/>
          <w:szCs w:val="24"/>
        </w:rPr>
      </w:pPr>
    </w:p>
    <w:p w:rsidR="00076C1C" w:rsidRDefault="00076C1C" w:rsidP="00C27757">
      <w:pPr>
        <w:spacing w:line="240" w:lineRule="auto"/>
        <w:rPr>
          <w:b/>
          <w:sz w:val="24"/>
          <w:szCs w:val="24"/>
        </w:rPr>
      </w:pPr>
    </w:p>
    <w:p w:rsidR="00076C1C" w:rsidRDefault="00076C1C" w:rsidP="00C27757">
      <w:pPr>
        <w:spacing w:line="240" w:lineRule="auto"/>
        <w:rPr>
          <w:b/>
          <w:sz w:val="24"/>
          <w:szCs w:val="24"/>
        </w:rPr>
      </w:pPr>
    </w:p>
    <w:p w:rsidR="00076C1C" w:rsidRDefault="00076C1C" w:rsidP="00C27757">
      <w:pPr>
        <w:spacing w:line="240" w:lineRule="auto"/>
        <w:rPr>
          <w:b/>
          <w:sz w:val="24"/>
          <w:szCs w:val="24"/>
        </w:rPr>
      </w:pPr>
    </w:p>
    <w:p w:rsidR="00076C1C" w:rsidRPr="009A5345" w:rsidRDefault="00076C1C" w:rsidP="00C27757">
      <w:pPr>
        <w:spacing w:line="240" w:lineRule="auto"/>
        <w:rPr>
          <w:b/>
          <w:sz w:val="24"/>
          <w:szCs w:val="24"/>
        </w:rPr>
      </w:pPr>
    </w:p>
    <w:p w:rsidR="004A23E2" w:rsidRPr="009A5345" w:rsidRDefault="004A23E2" w:rsidP="00C27757">
      <w:pPr>
        <w:pStyle w:val="ConsPlusTitle"/>
        <w:numPr>
          <w:ilvl w:val="0"/>
          <w:numId w:val="4"/>
        </w:numPr>
        <w:adjustRightInd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>Перечень мероприятий подпрограммы</w:t>
      </w:r>
    </w:p>
    <w:p w:rsidR="004A23E2" w:rsidRPr="009A5345" w:rsidRDefault="004A23E2" w:rsidP="00C27757">
      <w:pPr>
        <w:spacing w:after="0" w:line="240" w:lineRule="auto"/>
        <w:jc w:val="center"/>
        <w:rPr>
          <w:b/>
          <w:sz w:val="24"/>
          <w:szCs w:val="24"/>
        </w:rPr>
      </w:pPr>
    </w:p>
    <w:p w:rsidR="004A23E2" w:rsidRPr="009A5345" w:rsidRDefault="004A23E2" w:rsidP="00C27757">
      <w:pPr>
        <w:spacing w:after="0" w:line="240" w:lineRule="auto"/>
        <w:jc w:val="center"/>
        <w:rPr>
          <w:b/>
          <w:sz w:val="24"/>
          <w:szCs w:val="24"/>
        </w:rPr>
      </w:pPr>
      <w:r w:rsidRPr="009A5345">
        <w:rPr>
          <w:b/>
          <w:sz w:val="24"/>
          <w:szCs w:val="24"/>
        </w:rPr>
        <w:t>ПЕРЕЧЕНЬ МЕРОПРИЯТИЙ ПОДПРОГРАММЫ</w:t>
      </w:r>
    </w:p>
    <w:p w:rsidR="004A23E2" w:rsidRPr="009A5345" w:rsidRDefault="004A23E2" w:rsidP="00C27757">
      <w:pPr>
        <w:spacing w:after="0" w:line="240" w:lineRule="auto"/>
        <w:jc w:val="center"/>
        <w:rPr>
          <w:b/>
          <w:sz w:val="24"/>
          <w:szCs w:val="24"/>
        </w:rPr>
      </w:pPr>
      <w:r w:rsidRPr="009A5345">
        <w:rPr>
          <w:b/>
          <w:sz w:val="24"/>
          <w:szCs w:val="24"/>
        </w:rPr>
        <w:t>«</w:t>
      </w:r>
      <w:r w:rsidRPr="009A5345">
        <w:rPr>
          <w:b/>
          <w:bCs/>
          <w:sz w:val="24"/>
          <w:szCs w:val="24"/>
        </w:rPr>
        <w:t>Компенсационные выплаты членам территориального общественного самоуправления</w:t>
      </w:r>
      <w:r w:rsidR="00803BB9" w:rsidRPr="009A5345">
        <w:rPr>
          <w:b/>
          <w:bCs/>
          <w:sz w:val="24"/>
          <w:szCs w:val="24"/>
        </w:rPr>
        <w:t xml:space="preserve"> </w:t>
      </w:r>
      <w:r w:rsidRPr="009A5345">
        <w:rPr>
          <w:b/>
          <w:sz w:val="24"/>
          <w:szCs w:val="24"/>
        </w:rPr>
        <w:t>»</w:t>
      </w:r>
    </w:p>
    <w:p w:rsidR="004A23E2" w:rsidRPr="009A5345" w:rsidRDefault="004A23E2" w:rsidP="00C27757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2012"/>
        <w:gridCol w:w="636"/>
        <w:gridCol w:w="1065"/>
        <w:gridCol w:w="992"/>
        <w:gridCol w:w="1417"/>
        <w:gridCol w:w="1275"/>
        <w:gridCol w:w="1274"/>
        <w:gridCol w:w="1134"/>
        <w:gridCol w:w="1700"/>
        <w:gridCol w:w="2239"/>
      </w:tblGrid>
      <w:tr w:rsidR="004A23E2" w:rsidRPr="009A5345" w:rsidTr="004A23E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№</w:t>
            </w:r>
            <w:r w:rsidRPr="009A5345">
              <w:rPr>
                <w:rFonts w:ascii="Times New Roman" w:hAnsi="Times New Roman" w:cs="Times New Roman"/>
                <w:lang w:eastAsia="en-US"/>
              </w:rPr>
              <w:br/>
            </w:r>
            <w:proofErr w:type="spellStart"/>
            <w:proofErr w:type="gramStart"/>
            <w:r w:rsidRPr="009A5345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9A5345"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 w:rsidRPr="009A5345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3E2" w:rsidRPr="009A5345" w:rsidRDefault="004A23E2" w:rsidP="00C2775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Статус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3E2" w:rsidRPr="009A5345" w:rsidRDefault="004A23E2" w:rsidP="00C2775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Годы реализации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3E2" w:rsidRPr="009A5345" w:rsidRDefault="004A23E2" w:rsidP="00C2775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3E2" w:rsidRPr="009A5345" w:rsidRDefault="004A23E2" w:rsidP="00C2775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4A23E2" w:rsidRPr="009A5345" w:rsidTr="004A23E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4A23E2" w:rsidRPr="009A5345" w:rsidTr="004A23E2">
        <w:trPr>
          <w:cantSplit/>
          <w:trHeight w:val="203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3E2" w:rsidRPr="009A5345" w:rsidRDefault="004A23E2" w:rsidP="00C2775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3E2" w:rsidRPr="009A5345" w:rsidRDefault="004A23E2" w:rsidP="00C2775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3E2" w:rsidRPr="009A5345" w:rsidRDefault="004A23E2" w:rsidP="00C2775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3E2" w:rsidRPr="009A5345" w:rsidRDefault="004A23E2" w:rsidP="00C27757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3E2" w:rsidRPr="009A5345" w:rsidRDefault="004A23E2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4A23E2" w:rsidRPr="009A5345" w:rsidRDefault="004A23E2" w:rsidP="00EC33E1">
      <w:pPr>
        <w:spacing w:after="0" w:line="240" w:lineRule="auto"/>
        <w:rPr>
          <w:sz w:val="24"/>
          <w:szCs w:val="24"/>
          <w:lang w:val="en-US" w:eastAsia="en-US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2012"/>
        <w:gridCol w:w="636"/>
        <w:gridCol w:w="1065"/>
        <w:gridCol w:w="992"/>
        <w:gridCol w:w="1417"/>
        <w:gridCol w:w="1275"/>
        <w:gridCol w:w="1274"/>
        <w:gridCol w:w="1134"/>
        <w:gridCol w:w="1700"/>
        <w:gridCol w:w="2239"/>
      </w:tblGrid>
      <w:tr w:rsidR="004A23E2" w:rsidRPr="009A5345" w:rsidTr="004A23E2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4A23E2" w:rsidRPr="009A5345" w:rsidTr="004A23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Цель</w:t>
            </w:r>
          </w:p>
        </w:tc>
        <w:tc>
          <w:tcPr>
            <w:tcW w:w="11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503803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</w:rPr>
              <w:t>осуществление деятельности руководителей территориального общественного самоуправления</w:t>
            </w:r>
          </w:p>
        </w:tc>
      </w:tr>
      <w:tr w:rsidR="004A23E2" w:rsidRPr="009A5345" w:rsidTr="004A23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4A23E2" w:rsidP="00C27757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Задача</w:t>
            </w:r>
          </w:p>
        </w:tc>
        <w:tc>
          <w:tcPr>
            <w:tcW w:w="11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E2" w:rsidRPr="009A5345" w:rsidRDefault="00503803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</w:rPr>
              <w:t>Финансирование компенсационных выплат руководителям территориальных органов самоуправления</w:t>
            </w:r>
          </w:p>
        </w:tc>
      </w:tr>
      <w:tr w:rsidR="00C955F7" w:rsidRPr="009A5345" w:rsidTr="004A23E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F7" w:rsidRPr="009A5345" w:rsidRDefault="00C955F7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1.1.1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F7" w:rsidRPr="009A5345" w:rsidRDefault="00C955F7" w:rsidP="00C27757">
            <w:pPr>
              <w:pStyle w:val="afff7"/>
              <w:rPr>
                <w:rFonts w:ascii="Times New Roman" w:hAnsi="Times New Roman" w:cs="Times New Roman"/>
              </w:rPr>
            </w:pPr>
            <w:r w:rsidRPr="009A5345">
              <w:rPr>
                <w:rFonts w:ascii="Times New Roman" w:hAnsi="Times New Roman" w:cs="Times New Roman"/>
              </w:rPr>
              <w:t>Объём денежных средств, необходимых для компенсационных выплат руководителям территориальных органов самоуправления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F7" w:rsidRPr="009A5345" w:rsidRDefault="00C955F7" w:rsidP="00722DC2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9A5345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Default="00C955F7">
            <w:r w:rsidRPr="0036523A">
              <w:rPr>
                <w:sz w:val="24"/>
                <w:szCs w:val="24"/>
                <w:lang w:eastAsia="en-US"/>
              </w:rPr>
              <w:t>666,0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ED4BA1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Default="00C955F7">
            <w:r w:rsidRPr="004C5117">
              <w:rPr>
                <w:sz w:val="24"/>
                <w:szCs w:val="24"/>
                <w:lang w:eastAsia="en-US"/>
              </w:rPr>
              <w:t>666,0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ED4BA1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F7" w:rsidRPr="009A5345" w:rsidRDefault="00C955F7" w:rsidP="00C27757">
            <w:pPr>
              <w:spacing w:after="0" w:line="240" w:lineRule="auto"/>
              <w:rPr>
                <w:sz w:val="24"/>
                <w:szCs w:val="24"/>
              </w:rPr>
            </w:pPr>
            <w:r w:rsidRPr="009A5345">
              <w:rPr>
                <w:sz w:val="24"/>
                <w:szCs w:val="24"/>
              </w:rPr>
              <w:t xml:space="preserve">Соблюдение сроков компенсационных выплат руководителям </w:t>
            </w:r>
            <w:r w:rsidRPr="00BE4A18">
              <w:rPr>
                <w:sz w:val="24"/>
                <w:szCs w:val="24"/>
              </w:rPr>
              <w:t>территориальных органов самоуправления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F7" w:rsidRPr="009A5345" w:rsidRDefault="00C955F7" w:rsidP="00C27757">
            <w:pPr>
              <w:pStyle w:val="ab"/>
              <w:rPr>
                <w:rFonts w:ascii="Times New Roman" w:hAnsi="Times New Roman" w:cs="Times New Roman"/>
              </w:rPr>
            </w:pPr>
            <w:r w:rsidRPr="009A5345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9A5345">
              <w:rPr>
                <w:rFonts w:ascii="Times New Roman" w:hAnsi="Times New Roman" w:cs="Times New Roman"/>
              </w:rPr>
              <w:t>Вышестеблиевского</w:t>
            </w:r>
            <w:proofErr w:type="spellEnd"/>
            <w:r w:rsidRPr="009A5345">
              <w:rPr>
                <w:rFonts w:ascii="Times New Roman" w:hAnsi="Times New Roman" w:cs="Times New Roman"/>
              </w:rPr>
              <w:t xml:space="preserve"> сельского поселения; исполнитель: общий отдел</w:t>
            </w:r>
          </w:p>
        </w:tc>
      </w:tr>
      <w:tr w:rsidR="00C955F7" w:rsidRPr="009A5345" w:rsidTr="0050380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5F7" w:rsidRPr="009A5345" w:rsidRDefault="00C955F7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5F7" w:rsidRPr="009A5345" w:rsidRDefault="00C955F7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5F7" w:rsidRPr="009A5345" w:rsidRDefault="00C955F7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F7" w:rsidRPr="009A5345" w:rsidRDefault="00C955F7" w:rsidP="00C27757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Default="00C955F7">
            <w:r w:rsidRPr="0036523A">
              <w:rPr>
                <w:sz w:val="24"/>
                <w:szCs w:val="24"/>
                <w:lang w:eastAsia="en-US"/>
              </w:rPr>
              <w:t>666,0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ED4BA1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Default="00C955F7">
            <w:r w:rsidRPr="004C5117">
              <w:rPr>
                <w:sz w:val="24"/>
                <w:szCs w:val="24"/>
                <w:lang w:eastAsia="en-US"/>
              </w:rPr>
              <w:t>666,0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ED4BA1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F7" w:rsidRPr="009A5345" w:rsidRDefault="00C955F7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A5345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5F7" w:rsidRPr="009A5345" w:rsidRDefault="00C955F7" w:rsidP="00C277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55F7" w:rsidRPr="009A5345" w:rsidTr="004A23E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F7" w:rsidRPr="009A5345" w:rsidRDefault="00C955F7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F7" w:rsidRPr="009A5345" w:rsidRDefault="00C955F7" w:rsidP="00722DC2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9A5345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Default="00C955F7">
            <w:r w:rsidRPr="0036523A">
              <w:rPr>
                <w:sz w:val="24"/>
                <w:szCs w:val="24"/>
                <w:lang w:eastAsia="en-US"/>
              </w:rPr>
              <w:t>666,0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ED4BA1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Default="00C955F7">
            <w:r w:rsidRPr="004C5117">
              <w:rPr>
                <w:sz w:val="24"/>
                <w:szCs w:val="24"/>
                <w:lang w:eastAsia="en-US"/>
              </w:rPr>
              <w:t>666,0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ED4BA1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F7" w:rsidRPr="009A5345" w:rsidRDefault="00C955F7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A5345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F7" w:rsidRPr="009A5345" w:rsidRDefault="00C955F7" w:rsidP="00C27757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A5345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</w:p>
        </w:tc>
      </w:tr>
      <w:tr w:rsidR="00C955F7" w:rsidRPr="009A5345" w:rsidTr="004A23E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5F7" w:rsidRPr="009A5345" w:rsidRDefault="00C955F7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5F7" w:rsidRPr="009A5345" w:rsidRDefault="00C955F7" w:rsidP="00C27757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5F7" w:rsidRPr="009A5345" w:rsidRDefault="00C955F7" w:rsidP="00C27757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Default="00C955F7">
            <w:r w:rsidRPr="0036523A">
              <w:rPr>
                <w:sz w:val="24"/>
                <w:szCs w:val="24"/>
                <w:lang w:eastAsia="en-US"/>
              </w:rPr>
              <w:t>666,0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ED4BA1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Default="00C955F7">
            <w:r w:rsidRPr="004C5117">
              <w:rPr>
                <w:sz w:val="24"/>
                <w:szCs w:val="24"/>
                <w:lang w:eastAsia="en-US"/>
              </w:rPr>
              <w:t>666,0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ED4BA1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9A5345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F7" w:rsidRPr="009A5345" w:rsidRDefault="00C955F7" w:rsidP="00C27757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4A23E2" w:rsidRPr="009A5345" w:rsidRDefault="004A23E2" w:rsidP="00C27757">
      <w:pPr>
        <w:spacing w:after="0" w:line="240" w:lineRule="auto"/>
        <w:rPr>
          <w:sz w:val="24"/>
          <w:szCs w:val="24"/>
        </w:rPr>
        <w:sectPr w:rsidR="004A23E2" w:rsidRPr="009A5345" w:rsidSect="008554B9">
          <w:pgSz w:w="16838" w:h="11906" w:orient="landscape"/>
          <w:pgMar w:top="1276" w:right="678" w:bottom="567" w:left="1134" w:header="709" w:footer="709" w:gutter="0"/>
          <w:cols w:space="720"/>
        </w:sectPr>
      </w:pPr>
    </w:p>
    <w:p w:rsidR="004A23E2" w:rsidRPr="009A5345" w:rsidRDefault="004A23E2" w:rsidP="00C27757">
      <w:pPr>
        <w:pStyle w:val="affffa"/>
        <w:widowControl/>
        <w:numPr>
          <w:ilvl w:val="0"/>
          <w:numId w:val="4"/>
        </w:numPr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A5345">
        <w:rPr>
          <w:rFonts w:ascii="Times New Roman" w:hAnsi="Times New Roman"/>
          <w:b/>
          <w:sz w:val="24"/>
          <w:szCs w:val="24"/>
        </w:rPr>
        <w:lastRenderedPageBreak/>
        <w:t>Механизм</w:t>
      </w:r>
      <w:proofErr w:type="spellEnd"/>
      <w:r w:rsidRPr="009A53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5345">
        <w:rPr>
          <w:rFonts w:ascii="Times New Roman" w:hAnsi="Times New Roman"/>
          <w:b/>
          <w:sz w:val="24"/>
          <w:szCs w:val="24"/>
        </w:rPr>
        <w:t>реализации</w:t>
      </w:r>
      <w:proofErr w:type="spellEnd"/>
      <w:r w:rsidRPr="009A53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A5345">
        <w:rPr>
          <w:rFonts w:ascii="Times New Roman" w:hAnsi="Times New Roman"/>
          <w:b/>
          <w:sz w:val="24"/>
          <w:szCs w:val="24"/>
        </w:rPr>
        <w:t>подпрограммы</w:t>
      </w:r>
      <w:proofErr w:type="spellEnd"/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>Текущее управление подпрограммой осуществляет ее координатор, который:</w:t>
      </w: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>обеспечивает разработку и реализацию подпрограммы;</w:t>
      </w: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 xml:space="preserve">организует работу по достижению целевых показателей подпрограммы; </w:t>
      </w: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>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>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>организует нормативное правовое и методическое обеспечение реализации подпрограммы;</w:t>
      </w: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>организует информационную и разъяснительную работу, направленную на освещение целей и задач подпрограммы;</w:t>
      </w: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>осуществляет разработку плана реализации подпрограммы;</w:t>
      </w: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>осуществляет ведение ежеквартальной, годовой отчетности по реализации подпрограммы;</w:t>
      </w: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9A534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A5345">
        <w:rPr>
          <w:rFonts w:ascii="Times New Roman" w:hAnsi="Times New Roman" w:cs="Times New Roman"/>
          <w:sz w:val="24"/>
          <w:szCs w:val="24"/>
        </w:rPr>
        <w:t xml:space="preserve"> выполнением и ходом реализации подпрограммы в целом;</w:t>
      </w: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>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>Участники муниципальной программы в пределах своей компетенции:</w:t>
      </w: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 xml:space="preserve">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</w:t>
      </w:r>
      <w:proofErr w:type="gramStart"/>
      <w:r w:rsidRPr="009A5345">
        <w:rPr>
          <w:rFonts w:ascii="Times New Roman" w:hAnsi="Times New Roman" w:cs="Times New Roman"/>
          <w:sz w:val="24"/>
          <w:szCs w:val="24"/>
        </w:rPr>
        <w:t>подпрограммы</w:t>
      </w:r>
      <w:proofErr w:type="gramEnd"/>
      <w:r w:rsidRPr="009A5345">
        <w:rPr>
          <w:rFonts w:ascii="Times New Roman" w:hAnsi="Times New Roman" w:cs="Times New Roman"/>
          <w:sz w:val="24"/>
          <w:szCs w:val="24"/>
        </w:rPr>
        <w:t xml:space="preserve"> заполненные отчетные формы, утвержденные нормативно-правовым актом администрации </w:t>
      </w:r>
      <w:proofErr w:type="spellStart"/>
      <w:r w:rsidRPr="009A5345">
        <w:rPr>
          <w:rFonts w:ascii="Times New Roman" w:hAnsi="Times New Roman" w:cs="Times New Roman"/>
          <w:sz w:val="24"/>
          <w:szCs w:val="24"/>
        </w:rPr>
        <w:t>Вышестеблиевского</w:t>
      </w:r>
      <w:proofErr w:type="spellEnd"/>
      <w:r w:rsidRPr="009A5345">
        <w:rPr>
          <w:rFonts w:ascii="Times New Roman" w:hAnsi="Times New Roman" w:cs="Times New Roman"/>
          <w:sz w:val="24"/>
          <w:szCs w:val="24"/>
        </w:rPr>
        <w:t xml:space="preserve"> сельского поселения Темрюкского района;</w:t>
      </w:r>
    </w:p>
    <w:p w:rsidR="004A23E2" w:rsidRPr="009A5345" w:rsidRDefault="004A23E2" w:rsidP="00C277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345">
        <w:rPr>
          <w:rFonts w:ascii="Times New Roman" w:hAnsi="Times New Roman" w:cs="Times New Roman"/>
          <w:sz w:val="24"/>
          <w:szCs w:val="24"/>
        </w:rPr>
        <w:t>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4A23E2" w:rsidRPr="009A5345" w:rsidRDefault="004A23E2" w:rsidP="0030260C">
      <w:pPr>
        <w:spacing w:line="240" w:lineRule="auto"/>
        <w:rPr>
          <w:b/>
          <w:sz w:val="24"/>
          <w:szCs w:val="24"/>
        </w:rPr>
      </w:pPr>
    </w:p>
    <w:p w:rsidR="004A23E2" w:rsidRPr="009A5345" w:rsidRDefault="004A23E2" w:rsidP="00C27757">
      <w:pPr>
        <w:spacing w:line="240" w:lineRule="auto"/>
        <w:jc w:val="center"/>
        <w:rPr>
          <w:b/>
          <w:sz w:val="24"/>
          <w:szCs w:val="24"/>
        </w:rPr>
      </w:pPr>
    </w:p>
    <w:p w:rsidR="004A23E2" w:rsidRPr="009A5345" w:rsidRDefault="004A23E2" w:rsidP="00C27757">
      <w:pPr>
        <w:spacing w:line="240" w:lineRule="auto"/>
        <w:rPr>
          <w:sz w:val="24"/>
          <w:szCs w:val="24"/>
        </w:rPr>
      </w:pPr>
      <w:r w:rsidRPr="009A5345">
        <w:rPr>
          <w:sz w:val="24"/>
          <w:szCs w:val="24"/>
        </w:rPr>
        <w:t xml:space="preserve">Начальник финансового отдела       </w:t>
      </w:r>
      <w:r w:rsidR="00722DC2">
        <w:rPr>
          <w:sz w:val="24"/>
          <w:szCs w:val="24"/>
        </w:rPr>
        <w:t xml:space="preserve">                              </w:t>
      </w:r>
      <w:r w:rsidR="00C955F7">
        <w:rPr>
          <w:sz w:val="24"/>
          <w:szCs w:val="24"/>
        </w:rPr>
        <w:t xml:space="preserve">                           </w:t>
      </w:r>
      <w:r w:rsidRPr="009A5345">
        <w:rPr>
          <w:sz w:val="24"/>
          <w:szCs w:val="24"/>
        </w:rPr>
        <w:t xml:space="preserve">                </w:t>
      </w:r>
      <w:proofErr w:type="spellStart"/>
      <w:r w:rsidR="00C955F7">
        <w:rPr>
          <w:sz w:val="24"/>
          <w:szCs w:val="24"/>
        </w:rPr>
        <w:t>Е.Ю.Пивень</w:t>
      </w:r>
      <w:proofErr w:type="spellEnd"/>
    </w:p>
    <w:p w:rsidR="004A23E2" w:rsidRPr="009A5345" w:rsidRDefault="004A23E2" w:rsidP="00C27757">
      <w:pPr>
        <w:tabs>
          <w:tab w:val="right" w:pos="9540"/>
        </w:tabs>
        <w:spacing w:after="0" w:line="240" w:lineRule="auto"/>
        <w:ind w:right="-82"/>
        <w:rPr>
          <w:sz w:val="24"/>
          <w:szCs w:val="24"/>
        </w:rPr>
      </w:pPr>
    </w:p>
    <w:p w:rsidR="004A23E2" w:rsidRPr="009A5345" w:rsidRDefault="004A23E2" w:rsidP="00C27757">
      <w:pPr>
        <w:tabs>
          <w:tab w:val="right" w:pos="9540"/>
        </w:tabs>
        <w:spacing w:after="0" w:line="240" w:lineRule="auto"/>
        <w:ind w:right="-82"/>
        <w:rPr>
          <w:sz w:val="24"/>
          <w:szCs w:val="24"/>
        </w:rPr>
      </w:pPr>
    </w:p>
    <w:p w:rsidR="00B210A2" w:rsidRPr="009A5345" w:rsidRDefault="00B210A2" w:rsidP="00C27757">
      <w:pPr>
        <w:pStyle w:val="affff8"/>
        <w:ind w:right="-82"/>
        <w:rPr>
          <w:sz w:val="24"/>
          <w:szCs w:val="24"/>
        </w:rPr>
      </w:pPr>
    </w:p>
    <w:sectPr w:rsidR="00B210A2" w:rsidRPr="009A5345" w:rsidSect="00506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CC5BCA"/>
    <w:multiLevelType w:val="hybridMultilevel"/>
    <w:tmpl w:val="E5546D76"/>
    <w:lvl w:ilvl="0" w:tplc="A9546478">
      <w:start w:val="1"/>
      <w:numFmt w:val="decimal"/>
      <w:lvlText w:val="%1."/>
      <w:lvlJc w:val="left"/>
      <w:pPr>
        <w:ind w:left="1776" w:hanging="106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E269F1"/>
    <w:multiLevelType w:val="multilevel"/>
    <w:tmpl w:val="6EF057B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>
    <w:nsid w:val="715A549E"/>
    <w:multiLevelType w:val="hybridMultilevel"/>
    <w:tmpl w:val="079A1892"/>
    <w:lvl w:ilvl="0" w:tplc="DC24D29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169"/>
    <w:rsid w:val="000065BA"/>
    <w:rsid w:val="000252FE"/>
    <w:rsid w:val="00044953"/>
    <w:rsid w:val="00071E49"/>
    <w:rsid w:val="0007254C"/>
    <w:rsid w:val="00072B4C"/>
    <w:rsid w:val="00072EA9"/>
    <w:rsid w:val="00076C1C"/>
    <w:rsid w:val="000A7995"/>
    <w:rsid w:val="000C028C"/>
    <w:rsid w:val="000C33EC"/>
    <w:rsid w:val="00131131"/>
    <w:rsid w:val="001319A6"/>
    <w:rsid w:val="00132E28"/>
    <w:rsid w:val="00134631"/>
    <w:rsid w:val="001610FC"/>
    <w:rsid w:val="00180169"/>
    <w:rsid w:val="00182E46"/>
    <w:rsid w:val="00187BE6"/>
    <w:rsid w:val="00190A97"/>
    <w:rsid w:val="001972A9"/>
    <w:rsid w:val="001B591D"/>
    <w:rsid w:val="001C49DA"/>
    <w:rsid w:val="001C623B"/>
    <w:rsid w:val="001E4421"/>
    <w:rsid w:val="001E7EAF"/>
    <w:rsid w:val="0021194C"/>
    <w:rsid w:val="00213577"/>
    <w:rsid w:val="00236F4F"/>
    <w:rsid w:val="00253844"/>
    <w:rsid w:val="002544AC"/>
    <w:rsid w:val="002545CD"/>
    <w:rsid w:val="00262AE1"/>
    <w:rsid w:val="002D5A36"/>
    <w:rsid w:val="0030260C"/>
    <w:rsid w:val="003067BC"/>
    <w:rsid w:val="00307AFA"/>
    <w:rsid w:val="00313443"/>
    <w:rsid w:val="003235D3"/>
    <w:rsid w:val="00340F49"/>
    <w:rsid w:val="003453FE"/>
    <w:rsid w:val="003624FA"/>
    <w:rsid w:val="003739C6"/>
    <w:rsid w:val="00391F18"/>
    <w:rsid w:val="003D39E7"/>
    <w:rsid w:val="0041146E"/>
    <w:rsid w:val="0041366F"/>
    <w:rsid w:val="004A23E2"/>
    <w:rsid w:val="004C2E32"/>
    <w:rsid w:val="004D6DEE"/>
    <w:rsid w:val="00503803"/>
    <w:rsid w:val="005038EA"/>
    <w:rsid w:val="005039AB"/>
    <w:rsid w:val="005068B7"/>
    <w:rsid w:val="00512A1E"/>
    <w:rsid w:val="00523F8A"/>
    <w:rsid w:val="00527DF1"/>
    <w:rsid w:val="00566569"/>
    <w:rsid w:val="00570E89"/>
    <w:rsid w:val="005A1316"/>
    <w:rsid w:val="005B074D"/>
    <w:rsid w:val="005B2F90"/>
    <w:rsid w:val="005C5799"/>
    <w:rsid w:val="005D6BA1"/>
    <w:rsid w:val="005E01DE"/>
    <w:rsid w:val="005F0FC8"/>
    <w:rsid w:val="006154FE"/>
    <w:rsid w:val="006628DE"/>
    <w:rsid w:val="0066368A"/>
    <w:rsid w:val="00696AE9"/>
    <w:rsid w:val="006B16C4"/>
    <w:rsid w:val="006F09AC"/>
    <w:rsid w:val="00722DC2"/>
    <w:rsid w:val="00724B12"/>
    <w:rsid w:val="0072748D"/>
    <w:rsid w:val="007908F7"/>
    <w:rsid w:val="007924D7"/>
    <w:rsid w:val="00797AA1"/>
    <w:rsid w:val="007A575C"/>
    <w:rsid w:val="007A6011"/>
    <w:rsid w:val="007B175E"/>
    <w:rsid w:val="007B3D09"/>
    <w:rsid w:val="007D5101"/>
    <w:rsid w:val="007D71DC"/>
    <w:rsid w:val="007E21EA"/>
    <w:rsid w:val="00803BB9"/>
    <w:rsid w:val="008265DD"/>
    <w:rsid w:val="008554B9"/>
    <w:rsid w:val="00895797"/>
    <w:rsid w:val="008A2FDA"/>
    <w:rsid w:val="008F2EB2"/>
    <w:rsid w:val="009033AC"/>
    <w:rsid w:val="00937B5A"/>
    <w:rsid w:val="0095579B"/>
    <w:rsid w:val="00966010"/>
    <w:rsid w:val="0098582D"/>
    <w:rsid w:val="00991AA9"/>
    <w:rsid w:val="009A5345"/>
    <w:rsid w:val="009A5C9C"/>
    <w:rsid w:val="009B1571"/>
    <w:rsid w:val="009B31C5"/>
    <w:rsid w:val="009C0F1D"/>
    <w:rsid w:val="009C5173"/>
    <w:rsid w:val="009D12EA"/>
    <w:rsid w:val="00A03DAF"/>
    <w:rsid w:val="00A10C0E"/>
    <w:rsid w:val="00A14825"/>
    <w:rsid w:val="00A16C53"/>
    <w:rsid w:val="00A21E49"/>
    <w:rsid w:val="00A3138B"/>
    <w:rsid w:val="00A367EA"/>
    <w:rsid w:val="00A71901"/>
    <w:rsid w:val="00A8259F"/>
    <w:rsid w:val="00A85251"/>
    <w:rsid w:val="00A91F54"/>
    <w:rsid w:val="00AA0C16"/>
    <w:rsid w:val="00AA2A48"/>
    <w:rsid w:val="00AB5D5F"/>
    <w:rsid w:val="00AD6E0B"/>
    <w:rsid w:val="00AE06DF"/>
    <w:rsid w:val="00AE116B"/>
    <w:rsid w:val="00AE7EFF"/>
    <w:rsid w:val="00AF0523"/>
    <w:rsid w:val="00B01825"/>
    <w:rsid w:val="00B15616"/>
    <w:rsid w:val="00B210A2"/>
    <w:rsid w:val="00B225DD"/>
    <w:rsid w:val="00B263F2"/>
    <w:rsid w:val="00B33476"/>
    <w:rsid w:val="00B8758B"/>
    <w:rsid w:val="00BD0967"/>
    <w:rsid w:val="00BE162F"/>
    <w:rsid w:val="00BE2C82"/>
    <w:rsid w:val="00BE4A18"/>
    <w:rsid w:val="00C02AB9"/>
    <w:rsid w:val="00C27757"/>
    <w:rsid w:val="00C31CFC"/>
    <w:rsid w:val="00C507D0"/>
    <w:rsid w:val="00C74BCF"/>
    <w:rsid w:val="00C80751"/>
    <w:rsid w:val="00C80B25"/>
    <w:rsid w:val="00C955F7"/>
    <w:rsid w:val="00CD4605"/>
    <w:rsid w:val="00CD4A9B"/>
    <w:rsid w:val="00CF4CFA"/>
    <w:rsid w:val="00CF5086"/>
    <w:rsid w:val="00D27614"/>
    <w:rsid w:val="00D6792F"/>
    <w:rsid w:val="00D84F38"/>
    <w:rsid w:val="00D924D0"/>
    <w:rsid w:val="00D9752A"/>
    <w:rsid w:val="00DB3B90"/>
    <w:rsid w:val="00DE0C88"/>
    <w:rsid w:val="00DF3724"/>
    <w:rsid w:val="00E05D17"/>
    <w:rsid w:val="00E10A66"/>
    <w:rsid w:val="00E30309"/>
    <w:rsid w:val="00E52FA8"/>
    <w:rsid w:val="00E65B97"/>
    <w:rsid w:val="00E75507"/>
    <w:rsid w:val="00EC33E1"/>
    <w:rsid w:val="00EE1274"/>
    <w:rsid w:val="00F11BE1"/>
    <w:rsid w:val="00F4373C"/>
    <w:rsid w:val="00F51EDC"/>
    <w:rsid w:val="00F673F2"/>
    <w:rsid w:val="00F94423"/>
    <w:rsid w:val="00FA67F2"/>
    <w:rsid w:val="00FB236A"/>
    <w:rsid w:val="00FB4699"/>
    <w:rsid w:val="00FB5793"/>
    <w:rsid w:val="00FE7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068B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8016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18016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8016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8016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0169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180169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180169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180169"/>
    <w:rPr>
      <w:rFonts w:ascii="Arial" w:hAnsi="Arial" w:cs="Arial"/>
      <w:b/>
      <w:bCs/>
      <w:color w:val="26282F"/>
      <w:sz w:val="24"/>
      <w:szCs w:val="24"/>
    </w:rPr>
  </w:style>
  <w:style w:type="table" w:styleId="a3">
    <w:name w:val="Table Grid"/>
    <w:basedOn w:val="a1"/>
    <w:uiPriority w:val="99"/>
    <w:rsid w:val="001801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8016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180169"/>
    <w:rPr>
      <w:rFonts w:ascii="Times New Roman" w:hAnsi="Times New Roman" w:cs="Times New Roman"/>
      <w:sz w:val="20"/>
      <w:szCs w:val="20"/>
    </w:rPr>
  </w:style>
  <w:style w:type="character" w:styleId="a6">
    <w:name w:val="page number"/>
    <w:basedOn w:val="a0"/>
    <w:uiPriority w:val="99"/>
    <w:rsid w:val="00180169"/>
  </w:style>
  <w:style w:type="paragraph" w:customStyle="1" w:styleId="ConsPlusNormal">
    <w:name w:val="ConsPlusNormal"/>
    <w:rsid w:val="001801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18016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180169"/>
    <w:rPr>
      <w:rFonts w:ascii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180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8016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801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1801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Нормальный (таблица)"/>
    <w:basedOn w:val="a"/>
    <w:next w:val="a"/>
    <w:rsid w:val="001801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"/>
    <w:uiPriority w:val="99"/>
    <w:rsid w:val="00180169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180169"/>
    <w:rPr>
      <w:color w:val="106BBE"/>
    </w:rPr>
  </w:style>
  <w:style w:type="character" w:customStyle="1" w:styleId="ae">
    <w:name w:val="Активная гипертекстовая ссылка"/>
    <w:uiPriority w:val="99"/>
    <w:rsid w:val="00180169"/>
    <w:rPr>
      <w:color w:val="106BBE"/>
      <w:u w:val="single"/>
    </w:rPr>
  </w:style>
  <w:style w:type="paragraph" w:customStyle="1" w:styleId="af">
    <w:name w:val="Внимание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0">
    <w:name w:val="Внимание: криминал!!"/>
    <w:basedOn w:val="af"/>
    <w:next w:val="a"/>
    <w:uiPriority w:val="99"/>
    <w:rsid w:val="00180169"/>
  </w:style>
  <w:style w:type="paragraph" w:customStyle="1" w:styleId="af1">
    <w:name w:val="Внимание: недобросовестность!"/>
    <w:basedOn w:val="af"/>
    <w:next w:val="a"/>
    <w:uiPriority w:val="99"/>
    <w:rsid w:val="00180169"/>
  </w:style>
  <w:style w:type="character" w:customStyle="1" w:styleId="af2">
    <w:name w:val="Выделение для Базового Поиска"/>
    <w:uiPriority w:val="99"/>
    <w:rsid w:val="00180169"/>
    <w:rPr>
      <w:b/>
      <w:bCs/>
      <w:color w:val="0058A9"/>
    </w:rPr>
  </w:style>
  <w:style w:type="character" w:customStyle="1" w:styleId="af3">
    <w:name w:val="Выделение для Базового Поиска (курсив)"/>
    <w:uiPriority w:val="99"/>
    <w:rsid w:val="00180169"/>
    <w:rPr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5">
    <w:name w:val="Основное меню (преемственное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customStyle="1" w:styleId="af6">
    <w:name w:val="Заголовок"/>
    <w:basedOn w:val="af5"/>
    <w:next w:val="a"/>
    <w:uiPriority w:val="99"/>
    <w:rsid w:val="00180169"/>
    <w:rPr>
      <w:b/>
      <w:bCs/>
      <w:color w:val="0058A9"/>
      <w:shd w:val="clear" w:color="auto" w:fill="F0F0F0"/>
    </w:rPr>
  </w:style>
  <w:style w:type="paragraph" w:customStyle="1" w:styleId="af7">
    <w:name w:val="Заголовок группы контролов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uiPriority w:val="99"/>
    <w:rsid w:val="0018016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fa">
    <w:name w:val="Заголовок своего сообщения"/>
    <w:uiPriority w:val="99"/>
    <w:rsid w:val="00180169"/>
    <w:rPr>
      <w:b/>
      <w:bCs/>
      <w:color w:val="26282F"/>
    </w:rPr>
  </w:style>
  <w:style w:type="paragraph" w:customStyle="1" w:styleId="afb">
    <w:name w:val="Заголовок статьи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c">
    <w:name w:val="Заголовок чужого сообщения"/>
    <w:uiPriority w:val="99"/>
    <w:rsid w:val="00180169"/>
    <w:rPr>
      <w:b/>
      <w:bCs/>
      <w:color w:val="FF0000"/>
    </w:rPr>
  </w:style>
  <w:style w:type="paragraph" w:customStyle="1" w:styleId="afd">
    <w:name w:val="Заголовок ЭР (левое окно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e">
    <w:name w:val="Заголовок ЭР (правое окно)"/>
    <w:basedOn w:val="afd"/>
    <w:next w:val="a"/>
    <w:uiPriority w:val="99"/>
    <w:rsid w:val="00180169"/>
    <w:pPr>
      <w:spacing w:after="0"/>
      <w:jc w:val="left"/>
    </w:pPr>
  </w:style>
  <w:style w:type="paragraph" w:customStyle="1" w:styleId="aff">
    <w:name w:val="Интерактивный заголовок"/>
    <w:basedOn w:val="af6"/>
    <w:next w:val="a"/>
    <w:uiPriority w:val="99"/>
    <w:rsid w:val="00180169"/>
    <w:rPr>
      <w:u w:val="single"/>
    </w:rPr>
  </w:style>
  <w:style w:type="paragraph" w:customStyle="1" w:styleId="aff0">
    <w:name w:val="Текст информации об изменениях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1">
    <w:name w:val="Информация об изменениях"/>
    <w:basedOn w:val="aff0"/>
    <w:next w:val="a"/>
    <w:uiPriority w:val="99"/>
    <w:rsid w:val="0018016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2">
    <w:name w:val="Текст (справка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3">
    <w:name w:val="Комментарий"/>
    <w:basedOn w:val="aff2"/>
    <w:next w:val="a"/>
    <w:uiPriority w:val="99"/>
    <w:rsid w:val="0018016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4">
    <w:name w:val="Информация об изменениях документа"/>
    <w:basedOn w:val="aff3"/>
    <w:next w:val="a"/>
    <w:uiPriority w:val="99"/>
    <w:rsid w:val="00180169"/>
    <w:rPr>
      <w:i/>
      <w:iCs/>
    </w:rPr>
  </w:style>
  <w:style w:type="paragraph" w:customStyle="1" w:styleId="aff5">
    <w:name w:val="Текст (лев. подпись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6">
    <w:name w:val="Колонтитул (левый)"/>
    <w:basedOn w:val="aff5"/>
    <w:next w:val="a"/>
    <w:uiPriority w:val="99"/>
    <w:rsid w:val="00180169"/>
    <w:rPr>
      <w:sz w:val="14"/>
      <w:szCs w:val="14"/>
    </w:rPr>
  </w:style>
  <w:style w:type="paragraph" w:customStyle="1" w:styleId="aff7">
    <w:name w:val="Текст (прав. подпись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8">
    <w:name w:val="Колонтитул (правый)"/>
    <w:basedOn w:val="aff7"/>
    <w:next w:val="a"/>
    <w:uiPriority w:val="99"/>
    <w:rsid w:val="00180169"/>
    <w:rPr>
      <w:sz w:val="14"/>
      <w:szCs w:val="14"/>
    </w:rPr>
  </w:style>
  <w:style w:type="paragraph" w:customStyle="1" w:styleId="aff9">
    <w:name w:val="Комментарий пользователя"/>
    <w:basedOn w:val="aff3"/>
    <w:next w:val="a"/>
    <w:uiPriority w:val="99"/>
    <w:rsid w:val="00180169"/>
    <w:pPr>
      <w:jc w:val="left"/>
    </w:pPr>
    <w:rPr>
      <w:shd w:val="clear" w:color="auto" w:fill="FFDFE0"/>
    </w:rPr>
  </w:style>
  <w:style w:type="paragraph" w:customStyle="1" w:styleId="affa">
    <w:name w:val="Куда обратиться?"/>
    <w:basedOn w:val="af"/>
    <w:next w:val="a"/>
    <w:uiPriority w:val="99"/>
    <w:rsid w:val="00180169"/>
  </w:style>
  <w:style w:type="paragraph" w:customStyle="1" w:styleId="affb">
    <w:name w:val="Моноширинный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c">
    <w:name w:val="Найденные слова"/>
    <w:uiPriority w:val="99"/>
    <w:rsid w:val="00180169"/>
    <w:rPr>
      <w:color w:val="26282F"/>
      <w:shd w:val="clear" w:color="auto" w:fill="auto"/>
    </w:rPr>
  </w:style>
  <w:style w:type="character" w:customStyle="1" w:styleId="affd">
    <w:name w:val="Не вступил в силу"/>
    <w:uiPriority w:val="99"/>
    <w:rsid w:val="00180169"/>
    <w:rPr>
      <w:color w:val="000000"/>
      <w:shd w:val="clear" w:color="auto" w:fill="auto"/>
    </w:rPr>
  </w:style>
  <w:style w:type="paragraph" w:customStyle="1" w:styleId="affe">
    <w:name w:val="Необходимые документы"/>
    <w:basedOn w:val="af"/>
    <w:next w:val="a"/>
    <w:uiPriority w:val="99"/>
    <w:rsid w:val="00180169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0">
    <w:name w:val="Оглавление"/>
    <w:basedOn w:val="afff"/>
    <w:next w:val="a"/>
    <w:uiPriority w:val="99"/>
    <w:rsid w:val="00180169"/>
    <w:pPr>
      <w:ind w:left="140"/>
    </w:pPr>
  </w:style>
  <w:style w:type="character" w:customStyle="1" w:styleId="afff1">
    <w:name w:val="Опечатки"/>
    <w:uiPriority w:val="99"/>
    <w:rsid w:val="00180169"/>
    <w:rPr>
      <w:color w:val="FF0000"/>
    </w:rPr>
  </w:style>
  <w:style w:type="paragraph" w:customStyle="1" w:styleId="afff2">
    <w:name w:val="Переменная часть"/>
    <w:basedOn w:val="af5"/>
    <w:next w:val="a"/>
    <w:uiPriority w:val="99"/>
    <w:rsid w:val="00180169"/>
    <w:rPr>
      <w:sz w:val="18"/>
      <w:szCs w:val="18"/>
    </w:rPr>
  </w:style>
  <w:style w:type="paragraph" w:customStyle="1" w:styleId="afff3">
    <w:name w:val="Подвал для информации об изменениях"/>
    <w:basedOn w:val="1"/>
    <w:next w:val="a"/>
    <w:uiPriority w:val="99"/>
    <w:rsid w:val="00180169"/>
    <w:pPr>
      <w:outlineLvl w:val="9"/>
    </w:pPr>
    <w:rPr>
      <w:b w:val="0"/>
      <w:bCs w:val="0"/>
      <w:sz w:val="18"/>
      <w:szCs w:val="18"/>
    </w:rPr>
  </w:style>
  <w:style w:type="paragraph" w:customStyle="1" w:styleId="afff4">
    <w:name w:val="Подзаголовок для информации об изменениях"/>
    <w:basedOn w:val="aff0"/>
    <w:next w:val="a"/>
    <w:uiPriority w:val="99"/>
    <w:rsid w:val="00180169"/>
    <w:rPr>
      <w:b/>
      <w:bCs/>
    </w:rPr>
  </w:style>
  <w:style w:type="paragraph" w:customStyle="1" w:styleId="afff5">
    <w:name w:val="Подчёркнуный текст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6">
    <w:name w:val="Постоянная часть"/>
    <w:basedOn w:val="af5"/>
    <w:next w:val="a"/>
    <w:uiPriority w:val="99"/>
    <w:rsid w:val="00180169"/>
    <w:rPr>
      <w:sz w:val="20"/>
      <w:szCs w:val="20"/>
    </w:rPr>
  </w:style>
  <w:style w:type="paragraph" w:customStyle="1" w:styleId="afff7">
    <w:name w:val="Прижатый влево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8">
    <w:name w:val="Пример."/>
    <w:basedOn w:val="af"/>
    <w:next w:val="a"/>
    <w:uiPriority w:val="99"/>
    <w:rsid w:val="00180169"/>
  </w:style>
  <w:style w:type="paragraph" w:customStyle="1" w:styleId="afff9">
    <w:name w:val="Примечание."/>
    <w:basedOn w:val="af"/>
    <w:next w:val="a"/>
    <w:uiPriority w:val="99"/>
    <w:rsid w:val="00180169"/>
  </w:style>
  <w:style w:type="character" w:customStyle="1" w:styleId="afffa">
    <w:name w:val="Продолжение ссылки"/>
    <w:uiPriority w:val="99"/>
    <w:rsid w:val="00180169"/>
  </w:style>
  <w:style w:type="paragraph" w:customStyle="1" w:styleId="afffb">
    <w:name w:val="Словарная статья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c">
    <w:name w:val="Сравнение редакций"/>
    <w:uiPriority w:val="99"/>
    <w:rsid w:val="00180169"/>
    <w:rPr>
      <w:color w:val="26282F"/>
    </w:rPr>
  </w:style>
  <w:style w:type="character" w:customStyle="1" w:styleId="afffd">
    <w:name w:val="Сравнение редакций. Добавленный фрагмент"/>
    <w:uiPriority w:val="99"/>
    <w:rsid w:val="00180169"/>
    <w:rPr>
      <w:color w:val="000000"/>
      <w:shd w:val="clear" w:color="auto" w:fill="auto"/>
    </w:rPr>
  </w:style>
  <w:style w:type="character" w:customStyle="1" w:styleId="afffe">
    <w:name w:val="Сравнение редакций. Удаленный фрагмент"/>
    <w:uiPriority w:val="99"/>
    <w:rsid w:val="00180169"/>
    <w:rPr>
      <w:color w:val="000000"/>
      <w:shd w:val="clear" w:color="auto" w:fill="auto"/>
    </w:rPr>
  </w:style>
  <w:style w:type="paragraph" w:customStyle="1" w:styleId="affff">
    <w:name w:val="Ссылка на официальную публикацию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0">
    <w:name w:val="Текст в таблице"/>
    <w:basedOn w:val="ab"/>
    <w:next w:val="a"/>
    <w:uiPriority w:val="99"/>
    <w:rsid w:val="00180169"/>
    <w:pPr>
      <w:ind w:firstLine="500"/>
    </w:pPr>
  </w:style>
  <w:style w:type="paragraph" w:customStyle="1" w:styleId="affff1">
    <w:name w:val="Текст ЭР (см. также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2">
    <w:name w:val="Технический комментарий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3">
    <w:name w:val="Утратил силу"/>
    <w:uiPriority w:val="99"/>
    <w:rsid w:val="00180169"/>
    <w:rPr>
      <w:strike/>
      <w:color w:val="auto"/>
    </w:rPr>
  </w:style>
  <w:style w:type="paragraph" w:customStyle="1" w:styleId="affff4">
    <w:name w:val="Формула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5">
    <w:name w:val="Центрированный (таблица)"/>
    <w:basedOn w:val="ab"/>
    <w:next w:val="a"/>
    <w:uiPriority w:val="99"/>
    <w:rsid w:val="0018016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character" w:styleId="affff6">
    <w:name w:val="Hyperlink"/>
    <w:basedOn w:val="a0"/>
    <w:uiPriority w:val="99"/>
    <w:semiHidden/>
    <w:rsid w:val="00180169"/>
    <w:rPr>
      <w:color w:val="0000FF"/>
      <w:u w:val="single"/>
    </w:rPr>
  </w:style>
  <w:style w:type="character" w:styleId="affff7">
    <w:name w:val="FollowedHyperlink"/>
    <w:basedOn w:val="a0"/>
    <w:uiPriority w:val="99"/>
    <w:semiHidden/>
    <w:rsid w:val="00180169"/>
    <w:rPr>
      <w:color w:val="800080"/>
      <w:u w:val="single"/>
    </w:rPr>
  </w:style>
  <w:style w:type="paragraph" w:styleId="affff8">
    <w:name w:val="Body Text"/>
    <w:basedOn w:val="a"/>
    <w:link w:val="affff9"/>
    <w:unhideWhenUsed/>
    <w:locked/>
    <w:rsid w:val="009033AC"/>
    <w:pPr>
      <w:spacing w:after="0" w:line="240" w:lineRule="auto"/>
      <w:ind w:right="-1192"/>
    </w:pPr>
    <w:rPr>
      <w:sz w:val="28"/>
      <w:szCs w:val="20"/>
    </w:rPr>
  </w:style>
  <w:style w:type="character" w:customStyle="1" w:styleId="affff9">
    <w:name w:val="Основной текст Знак"/>
    <w:basedOn w:val="a0"/>
    <w:link w:val="affff8"/>
    <w:rsid w:val="009033AC"/>
    <w:rPr>
      <w:sz w:val="28"/>
    </w:rPr>
  </w:style>
  <w:style w:type="paragraph" w:customStyle="1" w:styleId="14">
    <w:name w:val="Обычный + 14 пт"/>
    <w:aliases w:val="Серый 80%,По ширине,После:  0,75 пт,Узор: Нет (Белый)"/>
    <w:basedOn w:val="a"/>
    <w:rsid w:val="00262AE1"/>
    <w:pPr>
      <w:widowControl w:val="0"/>
      <w:shd w:val="clear" w:color="auto" w:fill="FFFFFF"/>
      <w:autoSpaceDE w:val="0"/>
      <w:autoSpaceDN w:val="0"/>
      <w:adjustRightInd w:val="0"/>
      <w:spacing w:after="15" w:line="240" w:lineRule="auto"/>
      <w:jc w:val="both"/>
    </w:pPr>
    <w:rPr>
      <w:color w:val="333333"/>
      <w:sz w:val="28"/>
      <w:szCs w:val="28"/>
    </w:rPr>
  </w:style>
  <w:style w:type="paragraph" w:styleId="affffa">
    <w:name w:val="List Paragraph"/>
    <w:basedOn w:val="a"/>
    <w:uiPriority w:val="34"/>
    <w:qFormat/>
    <w:rsid w:val="004A23E2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114</cp:revision>
  <cp:lastPrinted>2025-12-18T11:12:00Z</cp:lastPrinted>
  <dcterms:created xsi:type="dcterms:W3CDTF">2014-11-17T12:30:00Z</dcterms:created>
  <dcterms:modified xsi:type="dcterms:W3CDTF">2025-12-19T05:20:00Z</dcterms:modified>
</cp:coreProperties>
</file>