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2D2" w:rsidRPr="007D27BC" w:rsidRDefault="002232C4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4302D2"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4302D2" w:rsidRDefault="00B66F1D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XCV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</w:t>
      </w:r>
    </w:p>
    <w:p w:rsidR="004302D2" w:rsidRDefault="002F6340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Вышестеблиевского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Темрюкского района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4302D2" w:rsidRPr="00AC0573" w:rsidRDefault="00B66F1D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9051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08.04.2019 г.   № 305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left="1134" w:right="14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7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4302D2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установления цен (тарифов) </w:t>
      </w:r>
    </w:p>
    <w:p w:rsidR="004302D2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услуги муниципальных предприятий</w:t>
      </w:r>
    </w:p>
    <w:p w:rsidR="00AB60D5" w:rsidRDefault="00B260B4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 учреждений Вышестеблиевского</w:t>
      </w:r>
      <w:r w:rsidR="004302D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</w:t>
      </w:r>
    </w:p>
    <w:p w:rsidR="004302D2" w:rsidRPr="00144B15" w:rsidRDefault="004302D2" w:rsidP="004302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Темрюкского района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7A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.Общие положения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4302D2" w:rsidRPr="00E66B6F" w:rsidRDefault="004302D2" w:rsidP="00E66B6F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Порядок установления цен (тарифов) </w:t>
      </w:r>
      <w:r w:rsidR="00E66B6F" w:rsidRP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услуги, оказываемые за плату муниципальными предприятиями и муниципальными учреждениями</w:t>
      </w:r>
      <w:r w:rsidR="00A52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Вышестеблиевского</w:t>
      </w:r>
      <w:r w:rsid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E66B6F" w:rsidRPr="00E66B6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Темрюкского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Порядок) разработан в соответствии с </w:t>
      </w:r>
      <w:r w:rsidR="00AB60D5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едеральным законом от 6 октября 2003 года № 131-ФЗ «Об общих принципах организации местного самоуправления в Российской Федерации»,</w:t>
      </w:r>
      <w:r w:rsidR="00616693">
        <w:rPr>
          <w:rFonts w:ascii="Times New Roman" w:eastAsia="Calibri" w:hAnsi="Times New Roman" w:cs="Times New Roman"/>
          <w:sz w:val="28"/>
          <w:szCs w:val="28"/>
        </w:rPr>
        <w:t xml:space="preserve"> Уставом Вышестеблиевского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A523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>и определяет правовые, экономические и организационные основы установления тарифов на услуги, оказываемые за плату муниципальными унитарными предприятиями и муниципальными учреждениями</w:t>
      </w:r>
      <w:r w:rsidR="00616693">
        <w:rPr>
          <w:rFonts w:ascii="Times New Roman" w:eastAsia="Calibri" w:hAnsi="Times New Roman" w:cs="Times New Roman"/>
          <w:sz w:val="28"/>
          <w:szCs w:val="28"/>
        </w:rPr>
        <w:t xml:space="preserve"> Вышестеблиевского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 xml:space="preserve"> сельск</w:t>
      </w:r>
      <w:r w:rsidR="00E66B6F">
        <w:rPr>
          <w:rFonts w:ascii="Times New Roman" w:eastAsia="Calibri" w:hAnsi="Times New Roman" w:cs="Times New Roman"/>
          <w:sz w:val="28"/>
          <w:szCs w:val="28"/>
        </w:rPr>
        <w:t xml:space="preserve">ого поселения </w:t>
      </w:r>
      <w:r w:rsidR="00E66B6F" w:rsidRPr="00E66B6F">
        <w:rPr>
          <w:rFonts w:ascii="Times New Roman" w:eastAsia="Calibri" w:hAnsi="Times New Roman" w:cs="Times New Roman"/>
          <w:sz w:val="28"/>
          <w:szCs w:val="28"/>
        </w:rPr>
        <w:t>Темрюкского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5212" w:rsidRDefault="00E66B6F" w:rsidP="00E66B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66B6F">
        <w:rPr>
          <w:rFonts w:ascii="Times New Roman" w:eastAsia="Times New Roman" w:hAnsi="Times New Roman" w:cs="Times New Roman"/>
          <w:sz w:val="28"/>
          <w:szCs w:val="28"/>
          <w:lang w:eastAsia="zh-CN"/>
        </w:rPr>
        <w:t>1.2. Настоящий порядок не распространяется на услуги, оказываемые муниципальными предприятиями и муниципальными учреждениями, тарифы на которые подлежат государственному регулированию в соответствии с законодательством Российской Федерации, а также на услуги, тарифы на которые в соответствии с действующим законодательством муниципальные предприятия и муниципальные учреждения устанавливают самостоятельно.</w:t>
      </w:r>
    </w:p>
    <w:p w:rsidR="004302D2" w:rsidRDefault="00295212" w:rsidP="00E66B6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1.3</w:t>
      </w:r>
      <w:r w:rsidR="006E56D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Установление цен (тарифов) на услуги, оказываемые муниципальными </w:t>
      </w:r>
      <w:r w:rsidR="006E56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предприятиями и учреждениями </w:t>
      </w:r>
      <w:r w:rsidR="004276D9">
        <w:rPr>
          <w:rFonts w:ascii="Times New Roman" w:hAnsi="Times New Roman" w:cs="Times New Roman"/>
          <w:color w:val="000000"/>
          <w:sz w:val="28"/>
          <w:szCs w:val="28"/>
        </w:rPr>
        <w:t>Вышестеблиевского</w:t>
      </w:r>
      <w:r w:rsidR="00C577E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 </w:t>
      </w:r>
      <w:r w:rsidR="006E56DA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путем принятия  постановления 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</w:t>
      </w:r>
      <w:r w:rsidR="006E56DA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="004276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Вышестеблиевского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поселения Темрюкского района</w:t>
      </w:r>
      <w:r w:rsidR="00C577E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Цели, принципы и методы установления тарифов на услуги </w:t>
      </w:r>
    </w:p>
    <w:p w:rsidR="006E56DA" w:rsidRP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предприятий и муниципальных учреждений</w:t>
      </w:r>
    </w:p>
    <w:p w:rsidR="006E56DA" w:rsidRPr="006E56DA" w:rsidRDefault="006E56DA" w:rsidP="006E56DA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Основные цели установления тарифов на услуги муниципальных предприятий и муниципальных учреждений: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Обеспечение устойчивого развития муниципальных предприятий и муниципальных учреждений и качества оказываемых ими услуг.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2.1.2. Защита интересов потребителей от необоснованного роста тарифов на услуги муниципальных предприятий и муниципальных учреждений.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Основные принципы установления тарифов на услуги муниципальных предприятий и муниципальных учреждений: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Обеспечение доступности платных услуг, оказываемых муниципальными предприятиями и муниципальными учреждениями.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Баланс экономических интересов муниципальных предприятий и муниципальных учреждений.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Обеспечение финансовых потребностей муниципальных предприятий и муниципальных учреждений, необходимых для осуществления деятельности.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Стимулирование снижения производственных затрат, повышение экономической эффективности оказания услуг и применения энергосберегающих технологий.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Полное возмещение затрат муниципальным предприятием и муниципальным учреждением, связанных с оказанием услуг.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 Ведение муниципальными предприятиями и муниципальными учреждениями бухгалтерского учета доходов и расходов в отношении различных видов деятельности в соответствии с действующим законодательством.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Методы установления тарифов на услуги муниципальных предприятий и муниципальных учреждений:</w:t>
      </w:r>
    </w:p>
    <w:p w:rsidR="006E56DA" w:rsidRPr="00D75278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Метод экономического обоснования расходов - метод, обеспечивающий при установлении тарифов полное возмещение муниципальными предприятиями и муниципальными учреждениями затрат на выполнение (производство) данной услуги и получение прибыли.</w:t>
      </w:r>
    </w:p>
    <w:p w:rsidR="006E56DA" w:rsidRPr="00D75278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Метод индексации - метод, в соответствии с которым тарифы, установленные с использованием метода экономического обоснования расходов, подлежат ежегодной индексации с учетом индекса потребительских цен на текущий год, установленного действующим Прогнозом социально-экономического развития Российской Федерации.</w:t>
      </w:r>
    </w:p>
    <w:p w:rsidR="006E56DA" w:rsidRPr="00D75278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2.3.3. Метод установления фиксированных тарифов на услуги муниципальных предприятий и муниципальных учреждений на очередной период действия исходя из сложившейся себестоимости услуг в истекшем периоде действия тарифов.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2.3.4. Метод установления фиксированных тарифов, исходя из плановой себестоимости услуг, используемый при установлении тарифов на вновь оказываемые услуги муниципальными унитарными предприятиями и муниципальными учреждениями.</w:t>
      </w:r>
    </w:p>
    <w:p w:rsidR="006E56DA" w:rsidRPr="006E56DA" w:rsidRDefault="006E56DA" w:rsidP="004C1433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D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процессе установления тарифов на услуги муниципальных предприятий и муниципальных учреждений могут использоваться различные сочетания методов установления тарифов, предусмотренных пунктом 2.3. настоящего Порядка.</w:t>
      </w:r>
    </w:p>
    <w:p w:rsidR="006E56DA" w:rsidRPr="00117AE5" w:rsidRDefault="006E56DA" w:rsidP="004302D2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Pr="00117AE5" w:rsidRDefault="00145A19" w:rsidP="004302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согласования и установления цен (тарифов) на услуги муниципальных предприятий</w:t>
      </w:r>
    </w:p>
    <w:p w:rsidR="004302D2" w:rsidRPr="00117AE5" w:rsidRDefault="004302D2" w:rsidP="004302D2">
      <w:pPr>
        <w:widowControl w:val="0"/>
        <w:autoSpaceDE w:val="0"/>
        <w:autoSpaceDN w:val="0"/>
        <w:spacing w:after="0" w:line="240" w:lineRule="auto"/>
        <w:ind w:right="-284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7FF" w:rsidRPr="00117AE5" w:rsidRDefault="00145A19" w:rsidP="00C877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117A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(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тарифов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услуги производится по инициативе муниципальных унитарных предпри</w:t>
      </w:r>
      <w:r w:rsid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 и муниципальных учреждений.</w:t>
      </w:r>
    </w:p>
    <w:p w:rsidR="00106950" w:rsidRDefault="00145A19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CF1D4A" w:rsidRP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цен (тарифов) на услуги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74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проведенного анализа и</w:t>
      </w:r>
      <w:r w:rsidR="0074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4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746E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ценообразованию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целесообразности оказания муниципальным предприятием (учреждением) данных услуг на платной основе и изменения их стоимости (в случае, если тарифы были утверждены ранее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7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Заключение)</w:t>
      </w:r>
      <w:r w:rsidR="00106950" w:rsidRPr="00106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6026" w:rsidRPr="006E6026" w:rsidRDefault="00C877FF" w:rsidP="006E6026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(тариф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)  на услуги, оказываемые за плату муниципальными предприятиями и муниципальными учреждениями, устанавливаются не менее чем на один календарный год.</w:t>
      </w:r>
    </w:p>
    <w:p w:rsidR="006E6026" w:rsidRPr="006E6026" w:rsidRDefault="00C877FF" w:rsidP="006E6026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досрочного пересмотра цен (тарифов)  на услуги является объективное изменение условий деятельности исполнителя, влияющее на стоимость соответствующей услуги, в том числе: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Реорганизация муниципальных предпри</w:t>
      </w:r>
      <w:r w:rsidR="004C1433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ятий и муниципальных учреждений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Введение новых видов услуг муниципальными предприятиями и муниципальными учреждениями.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Превышение по объективным причинам суммарных расходов на осуществление (оказание) платных услуг по сравнению с расходами, принятыми при утверждении тарифов, уровня рентабельности, учтенного при расчете тарифа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.4. Изменение более чем на 5 процентов суммы налогов и сборов, подлежащих обязательной уплате в соответствии с действующим законодательством Российской Федерации.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.5. Результаты проверок финансово-хозяйственной деятельности муниципальных предприятий и муниципальных учреждений, проведенных уполномоченными лицами.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прохождения процедуры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 </w:t>
      </w:r>
      <w:r w:rsidR="006E6026" w:rsidRP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 (тарифов)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 муниципального предприятия и</w:t>
      </w:r>
      <w:r w:rsidR="006E6026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представляет </w:t>
      </w:r>
      <w:r w:rsidR="007A329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Вышестеблиевского</w:t>
      </w:r>
      <w:r w:rsidR="00C57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="0087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документы: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 письменное заявление на пересмотр и установление цен (тарифов) на утвержденный перечень видов услуг, оказываемых муниципальным предприятием и учреждением;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.2  экономически обоснованный расчет (калькуляцию) на каждый вид услуг с полной расшифровкой статей затрат;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.3 пояснительную записку, обосновывающую необходимость установления (изменения) цен (тарифов);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.4 приказ об учетной политике;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 сравнительную характеристику планируемых цен (тарифов) с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ранее действующими ценами (тарифами);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.6 сведения о затратах на производство и реализацию продукции, работ, услуг (фактические за предшествующий год, оценка текущего года и плановый год);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.7 расчет прибыли, учитываемой при формировании тарифов, необходимой для обеспечения нормальной хозрасчетной деятельности (уровень рентабельности не более 15%);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.8 расчет накладных расходов по муниципальному унитарному предприятию и учреждению</w:t>
      </w:r>
      <w:r w:rsidR="004C14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.9  нормы и нормативы материальных и трудовых затрат;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.10 копию бухгалтерского баланса за период, предшествующий расчетному периоду рассмотрения вопроса об установлении (пересмотре) цен (тарифов);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.11 сведения о численности, заработной плате и движении работников;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.12 действующие правовые акты, регулирующие социально-трудовые отношения (отраслевое тарифное соглашение, коллективный договор);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.13 действующие локальные нормативные акты (штатное расписание, положение об оплате труда, положение о премировании);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.14 копии договоров с организациями, оказывающими услуги, включаемые в себестоимост</w:t>
      </w:r>
      <w:r w:rsidR="004C1433">
        <w:rPr>
          <w:rFonts w:ascii="Times New Roman" w:eastAsia="Times New Roman" w:hAnsi="Times New Roman" w:cs="Times New Roman"/>
          <w:sz w:val="28"/>
          <w:szCs w:val="28"/>
          <w:lang w:eastAsia="ru-RU"/>
        </w:rPr>
        <w:t>ь;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.15 устав  муниципального предприятия (учреждения);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.16  положение об организации оказания платных услуг;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.17 приказ руководителя  муниципального  предприятия (учреждения) об организации платных услуг;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.18 правила оказания платных услуг в муниципальном  предприятии (учреждении).</w:t>
      </w:r>
    </w:p>
    <w:p w:rsidR="004C1433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 19 утвержденный ранее прейскурант цен (тарифов) на платные услуги;</w:t>
      </w:r>
    </w:p>
    <w:p w:rsidR="004302D2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ru-RU"/>
        </w:rPr>
        <w:t>.20 копию лицензии на лицензируемые виды платных услуг.</w:t>
      </w:r>
    </w:p>
    <w:p w:rsidR="00C877FF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 Руководители муниципальных унитарных предприятий и учреждений несут ответственность за достоверность и объективность информации, содержащейся в представленных документах.</w:t>
      </w:r>
    </w:p>
    <w:p w:rsidR="00CF1D4A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="006F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zh-CN"/>
        </w:rPr>
        <w:t>лав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</w:t>
      </w:r>
      <w:r w:rsidR="006F0E47">
        <w:rPr>
          <w:rFonts w:ascii="Times New Roman" w:eastAsia="Times New Roman" w:hAnsi="Times New Roman" w:cs="Times New Roman"/>
          <w:sz w:val="28"/>
          <w:szCs w:val="28"/>
          <w:lang w:eastAsia="zh-CN"/>
        </w:rPr>
        <w:t>Вышестеблиевского</w:t>
      </w:r>
      <w:r w:rsidR="004302D2" w:rsidRPr="00CD09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поселения Темрюкского района</w:t>
      </w:r>
      <w:r w:rsidR="006F0E4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представленное заявление с</w:t>
      </w:r>
      <w:r w:rsidR="006F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пакетом документов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омиссию, которая </w:t>
      </w:r>
      <w:r w:rsidR="00CF1D4A" w:rsidRPr="00CF1D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предоставления данных услуг муниципальным предприятием (учреждением) за плату, проводит мониторинг тарифов на аналогичные услуги и подготавливает заключение о целесообразности оказания муниципальным предприятием (учреждением) данных услуг на платной основе и изменения их стоимости (в случае, если тарифы были утверждены ранее).</w:t>
      </w:r>
    </w:p>
    <w:p w:rsidR="003666C0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0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не 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превышающий 30 календарных дней с даты их поступления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материалы по экономическому обоснованию </w:t>
      </w:r>
      <w:r w:rsidR="003666C0" w:rsidRP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тарифов на платные услуги</w:t>
      </w:r>
      <w:r w:rsidR="00366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подготавливает Заключение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186E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 </w:t>
      </w:r>
      <w:r w:rsid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="00C9186E" w:rsidRP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запрашивать дополнительные документы, необходимые для экономического обоснования тарифов и подготовки </w:t>
      </w:r>
      <w:r w:rsid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9186E" w:rsidRPr="00C9186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аключения.</w:t>
      </w:r>
    </w:p>
    <w:p w:rsidR="00C9186E" w:rsidRPr="006F0E47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6C0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принятии положительного Заключения</w:t>
      </w:r>
      <w:r w:rsidR="00C9186E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0E47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86E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подготавливает проект постановления об установлении тарифов на платные услуги муниципального предприятия (учреждения)  и передает материалы для у</w:t>
      </w:r>
      <w:r w:rsidR="006F0E47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тверждения главой Вышестеблиевского</w:t>
      </w:r>
      <w:r w:rsidR="00C9186E" w:rsidRPr="00D7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района.</w:t>
      </w:r>
    </w:p>
    <w:p w:rsidR="004302D2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принятия </w:t>
      </w:r>
      <w:r w:rsidR="00A959FA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A959FA" w:rsidRPr="007B62C9">
        <w:rPr>
          <w:rFonts w:ascii="Times New Roman" w:hAnsi="Times New Roman" w:cs="Times New Roman"/>
          <w:sz w:val="28"/>
          <w:szCs w:val="28"/>
        </w:rPr>
        <w:t>омисси</w:t>
      </w:r>
      <w:r w:rsidR="00A959FA">
        <w:rPr>
          <w:rFonts w:ascii="Times New Roman" w:hAnsi="Times New Roman" w:cs="Times New Roman"/>
          <w:sz w:val="28"/>
          <w:szCs w:val="28"/>
        </w:rPr>
        <w:t>ей</w:t>
      </w:r>
      <w:r w:rsidR="00746ED6">
        <w:rPr>
          <w:rFonts w:ascii="Times New Roman" w:hAnsi="Times New Roman" w:cs="Times New Roman"/>
          <w:sz w:val="28"/>
          <w:szCs w:val="28"/>
        </w:rPr>
        <w:t xml:space="preserve"> </w:t>
      </w:r>
      <w:r w:rsidR="00145A19">
        <w:rPr>
          <w:rFonts w:ascii="Times New Roman" w:hAnsi="Times New Roman" w:cs="Times New Roman"/>
          <w:sz w:val="28"/>
          <w:szCs w:val="28"/>
        </w:rPr>
        <w:t>по ценообразованию отрицательного Заключения,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муниципальному предприятию и учреждению направляется мотивированный отказ.</w:t>
      </w:r>
    </w:p>
    <w:p w:rsidR="004302D2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</w:t>
      </w:r>
      <w:bookmarkStart w:id="1" w:name="_GoBack"/>
      <w:bookmarkEnd w:id="1"/>
      <w:r w:rsidR="00FB3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2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установлении тарифов муниципальное предприятие и учреждение вправе в порядке, предусмотренном настоящим разделом Положения, вновь направить обращение об установлении тарифов, устранив основания для отказа в установлении ранее представленных тарифов.</w:t>
      </w:r>
      <w:bookmarkStart w:id="2" w:name="P163"/>
      <w:bookmarkEnd w:id="2"/>
    </w:p>
    <w:p w:rsidR="00145A19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Заключительные положения</w:t>
      </w:r>
    </w:p>
    <w:p w:rsidR="00145A19" w:rsidRDefault="00145A19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5A19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>.1 П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оложение и состав Комиссии по </w:t>
      </w:r>
      <w:r w:rsid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ценообразованию утверждается 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FB38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тановлением главы Вышестеблиевского</w:t>
      </w:r>
      <w:r w:rsidR="00145A19" w:rsidRPr="00145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</w:p>
    <w:p w:rsidR="00C877FF" w:rsidRDefault="00C877FF" w:rsidP="004C1433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02D2" w:rsidRDefault="004302D2" w:rsidP="004302D2">
      <w:pPr>
        <w:widowControl w:val="0"/>
        <w:autoSpaceDE w:val="0"/>
        <w:autoSpaceDN w:val="0"/>
        <w:spacing w:after="0" w:line="240" w:lineRule="auto"/>
        <w:ind w:right="9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002" w:rsidRDefault="004302D2" w:rsidP="004302D2"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финансового отдела                                                         </w:t>
      </w:r>
      <w:r w:rsidR="00264F89">
        <w:rPr>
          <w:rFonts w:ascii="Times New Roman" w:eastAsia="Times New Roman" w:hAnsi="Times New Roman" w:cs="Times New Roman"/>
          <w:sz w:val="28"/>
          <w:szCs w:val="28"/>
          <w:lang w:eastAsia="zh-CN"/>
        </w:rPr>
        <w:t>Е.Ю.Пивень</w:t>
      </w:r>
    </w:p>
    <w:sectPr w:rsidR="00507002" w:rsidSect="004302D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D68" w:rsidRDefault="001F6D68" w:rsidP="004302D2">
      <w:pPr>
        <w:spacing w:after="0" w:line="240" w:lineRule="auto"/>
      </w:pPr>
      <w:r>
        <w:separator/>
      </w:r>
    </w:p>
  </w:endnote>
  <w:endnote w:type="continuationSeparator" w:id="1">
    <w:p w:rsidR="001F6D68" w:rsidRDefault="001F6D68" w:rsidP="00430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D68" w:rsidRDefault="001F6D68" w:rsidP="004302D2">
      <w:pPr>
        <w:spacing w:after="0" w:line="240" w:lineRule="auto"/>
      </w:pPr>
      <w:r>
        <w:separator/>
      </w:r>
    </w:p>
  </w:footnote>
  <w:footnote w:type="continuationSeparator" w:id="1">
    <w:p w:rsidR="001F6D68" w:rsidRDefault="001F6D68" w:rsidP="00430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8827217"/>
    </w:sdtPr>
    <w:sdtContent>
      <w:p w:rsidR="004302D2" w:rsidRDefault="005D7102">
        <w:pPr>
          <w:pStyle w:val="a3"/>
          <w:jc w:val="center"/>
        </w:pPr>
        <w:r>
          <w:fldChar w:fldCharType="begin"/>
        </w:r>
        <w:r w:rsidR="004302D2">
          <w:instrText>PAGE   \* MERGEFORMAT</w:instrText>
        </w:r>
        <w:r>
          <w:fldChar w:fldCharType="separate"/>
        </w:r>
        <w:r w:rsidR="00B66F1D">
          <w:rPr>
            <w:noProof/>
          </w:rPr>
          <w:t>2</w:t>
        </w:r>
        <w:r>
          <w:fldChar w:fldCharType="end"/>
        </w:r>
      </w:p>
    </w:sdtContent>
  </w:sdt>
  <w:p w:rsidR="004302D2" w:rsidRDefault="004302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2D2"/>
    <w:rsid w:val="00046224"/>
    <w:rsid w:val="00106950"/>
    <w:rsid w:val="0013151B"/>
    <w:rsid w:val="00145A19"/>
    <w:rsid w:val="001F6D68"/>
    <w:rsid w:val="002232C4"/>
    <w:rsid w:val="002360FF"/>
    <w:rsid w:val="002509CB"/>
    <w:rsid w:val="00257B8D"/>
    <w:rsid w:val="00264F89"/>
    <w:rsid w:val="00295212"/>
    <w:rsid w:val="002F6340"/>
    <w:rsid w:val="00312FAF"/>
    <w:rsid w:val="00316155"/>
    <w:rsid w:val="0035071B"/>
    <w:rsid w:val="003666C0"/>
    <w:rsid w:val="00381CEA"/>
    <w:rsid w:val="00395BB2"/>
    <w:rsid w:val="003F6891"/>
    <w:rsid w:val="004276D9"/>
    <w:rsid w:val="004302D2"/>
    <w:rsid w:val="00482FCC"/>
    <w:rsid w:val="004C1433"/>
    <w:rsid w:val="00507002"/>
    <w:rsid w:val="005627A3"/>
    <w:rsid w:val="005D7102"/>
    <w:rsid w:val="00616693"/>
    <w:rsid w:val="00643DF8"/>
    <w:rsid w:val="006B29FE"/>
    <w:rsid w:val="006E56DA"/>
    <w:rsid w:val="006E6026"/>
    <w:rsid w:val="006F0E47"/>
    <w:rsid w:val="00746ED6"/>
    <w:rsid w:val="007A3297"/>
    <w:rsid w:val="008701F8"/>
    <w:rsid w:val="008F1F08"/>
    <w:rsid w:val="00983477"/>
    <w:rsid w:val="00A063E5"/>
    <w:rsid w:val="00A5232B"/>
    <w:rsid w:val="00A959FA"/>
    <w:rsid w:val="00AB60D5"/>
    <w:rsid w:val="00B260B4"/>
    <w:rsid w:val="00B66F1D"/>
    <w:rsid w:val="00C21910"/>
    <w:rsid w:val="00C577E3"/>
    <w:rsid w:val="00C877FF"/>
    <w:rsid w:val="00C9051C"/>
    <w:rsid w:val="00C9186E"/>
    <w:rsid w:val="00CF1D4A"/>
    <w:rsid w:val="00D75278"/>
    <w:rsid w:val="00E13BC5"/>
    <w:rsid w:val="00E45D08"/>
    <w:rsid w:val="00E66B6F"/>
    <w:rsid w:val="00F51B66"/>
    <w:rsid w:val="00FB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2D2"/>
  </w:style>
  <w:style w:type="paragraph" w:styleId="a5">
    <w:name w:val="footer"/>
    <w:basedOn w:val="a"/>
    <w:link w:val="a6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2D2"/>
  </w:style>
  <w:style w:type="paragraph" w:styleId="a7">
    <w:name w:val="Balloon Text"/>
    <w:basedOn w:val="a"/>
    <w:link w:val="a8"/>
    <w:uiPriority w:val="99"/>
    <w:semiHidden/>
    <w:unhideWhenUsed/>
    <w:rsid w:val="004C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1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02D2"/>
  </w:style>
  <w:style w:type="paragraph" w:styleId="a5">
    <w:name w:val="footer"/>
    <w:basedOn w:val="a"/>
    <w:link w:val="a6"/>
    <w:uiPriority w:val="99"/>
    <w:unhideWhenUsed/>
    <w:rsid w:val="004302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02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nov6316@yandex.ru</dc:creator>
  <cp:lastModifiedBy>секретарь</cp:lastModifiedBy>
  <cp:revision>18</cp:revision>
  <cp:lastPrinted>2019-04-08T11:51:00Z</cp:lastPrinted>
  <dcterms:created xsi:type="dcterms:W3CDTF">2019-03-28T14:32:00Z</dcterms:created>
  <dcterms:modified xsi:type="dcterms:W3CDTF">2019-04-08T11:52:00Z</dcterms:modified>
</cp:coreProperties>
</file>