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9DD" w:rsidRPr="001A2545" w:rsidRDefault="004E6DE3" w:rsidP="004E6D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1A2545" w:rsidRPr="001A2545">
        <w:rPr>
          <w:rFonts w:ascii="Times New Roman" w:hAnsi="Times New Roman" w:cs="Times New Roman"/>
          <w:sz w:val="28"/>
          <w:szCs w:val="28"/>
        </w:rPr>
        <w:t>ПРИЛОЖЕНИЕ</w:t>
      </w:r>
    </w:p>
    <w:p w:rsidR="001A2545" w:rsidRPr="001A2545" w:rsidRDefault="004E6DE3" w:rsidP="004E6D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1A2545" w:rsidRPr="001A2545">
        <w:rPr>
          <w:rFonts w:ascii="Times New Roman" w:hAnsi="Times New Roman" w:cs="Times New Roman"/>
          <w:sz w:val="28"/>
          <w:szCs w:val="28"/>
        </w:rPr>
        <w:t xml:space="preserve">к </w:t>
      </w:r>
      <w:r w:rsidR="00C74B91">
        <w:rPr>
          <w:rFonts w:ascii="Times New Roman" w:hAnsi="Times New Roman" w:cs="Times New Roman"/>
          <w:sz w:val="28"/>
          <w:szCs w:val="28"/>
        </w:rPr>
        <w:t xml:space="preserve">решению </w:t>
      </w:r>
      <w:proofErr w:type="gramStart"/>
      <w:r w:rsidR="00C74B91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C74B91">
        <w:rPr>
          <w:rFonts w:ascii="Times New Roman" w:hAnsi="Times New Roman" w:cs="Times New Roman"/>
          <w:sz w:val="28"/>
          <w:szCs w:val="28"/>
          <w:lang w:val="en-US"/>
        </w:rPr>
        <w:t>LIII</w:t>
      </w:r>
      <w:r w:rsidR="00C74B91" w:rsidRPr="004E6DE3">
        <w:rPr>
          <w:rFonts w:ascii="Times New Roman" w:hAnsi="Times New Roman" w:cs="Times New Roman"/>
          <w:sz w:val="28"/>
          <w:szCs w:val="28"/>
        </w:rPr>
        <w:t xml:space="preserve"> </w:t>
      </w:r>
      <w:r w:rsidR="001A2545" w:rsidRPr="001A2545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1A2545" w:rsidRPr="001A2545" w:rsidRDefault="004E6DE3" w:rsidP="004E6D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1A2545" w:rsidRPr="001A254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1A2545" w:rsidRPr="001A254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1A2545" w:rsidRPr="001A2545" w:rsidRDefault="004E6DE3" w:rsidP="004E6D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1A2545" w:rsidRPr="001A254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A2545" w:rsidRPr="001A2545" w:rsidRDefault="004E6DE3" w:rsidP="004E6DE3">
      <w:pPr>
        <w:tabs>
          <w:tab w:val="left" w:pos="3000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1A2545" w:rsidRPr="001A2545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162795" w:rsidRPr="00162795">
        <w:rPr>
          <w:rFonts w:ascii="Times New Roman" w:hAnsi="Times New Roman" w:cs="Times New Roman"/>
          <w:sz w:val="28"/>
          <w:szCs w:val="28"/>
        </w:rPr>
        <w:t xml:space="preserve"> </w:t>
      </w:r>
      <w:r w:rsidR="0016279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62795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A2545" w:rsidRDefault="004E6DE3" w:rsidP="004E6DE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C74B91">
        <w:rPr>
          <w:rFonts w:ascii="Times New Roman" w:hAnsi="Times New Roman" w:cs="Times New Roman"/>
          <w:sz w:val="28"/>
          <w:szCs w:val="28"/>
        </w:rPr>
        <w:t>о</w:t>
      </w:r>
      <w:r w:rsidR="0047741D">
        <w:rPr>
          <w:rFonts w:ascii="Times New Roman" w:hAnsi="Times New Roman" w:cs="Times New Roman"/>
          <w:sz w:val="28"/>
          <w:szCs w:val="28"/>
        </w:rPr>
        <w:t>т 25.07.2016 г.  № 131</w:t>
      </w:r>
    </w:p>
    <w:p w:rsidR="006C47CB" w:rsidRDefault="006C47CB" w:rsidP="00211D5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C47CB" w:rsidRDefault="006C47CB" w:rsidP="00211D5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C47CB" w:rsidRDefault="006C47CB" w:rsidP="00211D5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6C47CB" w:rsidRDefault="006C47CB" w:rsidP="00211D5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Недвижимого имущества, предлагаемого к передаче из собственности Общества с ограниченной ответственностью «Таманский винодел» в муниципальную собственность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возмездной основе</w:t>
      </w:r>
    </w:p>
    <w:tbl>
      <w:tblPr>
        <w:tblStyle w:val="a3"/>
        <w:tblW w:w="15022" w:type="dxa"/>
        <w:tblLook w:val="04A0"/>
      </w:tblPr>
      <w:tblGrid>
        <w:gridCol w:w="918"/>
        <w:gridCol w:w="2876"/>
        <w:gridCol w:w="3522"/>
        <w:gridCol w:w="1723"/>
        <w:gridCol w:w="1842"/>
        <w:gridCol w:w="4141"/>
      </w:tblGrid>
      <w:tr w:rsidR="00AC2A1C" w:rsidRPr="006F4C18" w:rsidTr="006F4C18">
        <w:tc>
          <w:tcPr>
            <w:tcW w:w="918" w:type="dxa"/>
          </w:tcPr>
          <w:p w:rsidR="00EB3295" w:rsidRPr="006F4C18" w:rsidRDefault="00EB3295" w:rsidP="0016279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EB3295" w:rsidRPr="006F4C18" w:rsidRDefault="00EB3295" w:rsidP="0016279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522" w:type="dxa"/>
          </w:tcPr>
          <w:p w:rsidR="00EB3295" w:rsidRPr="006F4C18" w:rsidRDefault="00EB3295" w:rsidP="0016279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723" w:type="dxa"/>
          </w:tcPr>
          <w:p w:rsidR="00EB3295" w:rsidRPr="006F4C18" w:rsidRDefault="00EB3295" w:rsidP="0016279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1842" w:type="dxa"/>
          </w:tcPr>
          <w:p w:rsidR="00EB3295" w:rsidRPr="006F4C18" w:rsidRDefault="00EB3295" w:rsidP="0016279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4141" w:type="dxa"/>
          </w:tcPr>
          <w:p w:rsidR="00EB3295" w:rsidRPr="006F4C18" w:rsidRDefault="00EB3295" w:rsidP="0016279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характеристики имущества, инвентарный номер, балансовая стоимость/остаточная стоимость по состоянию на 25.07.2016 г. (руб.)</w:t>
            </w:r>
          </w:p>
        </w:tc>
      </w:tr>
      <w:tr w:rsidR="00AC2A1C" w:rsidRPr="006F4C18" w:rsidTr="006F4C18">
        <w:tc>
          <w:tcPr>
            <w:tcW w:w="918" w:type="dxa"/>
          </w:tcPr>
          <w:p w:rsidR="00EB3295" w:rsidRPr="006F4C18" w:rsidRDefault="00EB3295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6" w:type="dxa"/>
          </w:tcPr>
          <w:p w:rsidR="00EB3295" w:rsidRPr="006F4C18" w:rsidRDefault="00EB3295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2" w:type="dxa"/>
          </w:tcPr>
          <w:p w:rsidR="00EB3295" w:rsidRPr="006F4C18" w:rsidRDefault="00EB3295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3" w:type="dxa"/>
          </w:tcPr>
          <w:p w:rsidR="00EB3295" w:rsidRPr="006F4C18" w:rsidRDefault="00EB3295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EB3295" w:rsidRPr="006F4C18" w:rsidRDefault="00EB3295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41" w:type="dxa"/>
          </w:tcPr>
          <w:p w:rsidR="00EB3295" w:rsidRPr="006F4C18" w:rsidRDefault="00EB3295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F4C18" w:rsidRPr="006F4C18" w:rsidTr="006F4C18">
        <w:tc>
          <w:tcPr>
            <w:tcW w:w="918" w:type="dxa"/>
          </w:tcPr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76" w:type="dxa"/>
          </w:tcPr>
          <w:p w:rsidR="00AC2A1C" w:rsidRPr="006F4C18" w:rsidRDefault="0072123B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r w:rsidR="00AC2A1C" w:rsidRPr="006F4C18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ограниченной ответственностью «Таманский винодел»</w:t>
            </w:r>
          </w:p>
        </w:tc>
        <w:tc>
          <w:tcPr>
            <w:tcW w:w="3522" w:type="dxa"/>
          </w:tcPr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353542,Краснодарский край, Темрюкский район, поселок Виноградный, ИНН 2352040513</w:t>
            </w:r>
          </w:p>
        </w:tc>
        <w:tc>
          <w:tcPr>
            <w:tcW w:w="1723" w:type="dxa"/>
          </w:tcPr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Здание Дома Культуры</w:t>
            </w:r>
          </w:p>
        </w:tc>
        <w:tc>
          <w:tcPr>
            <w:tcW w:w="1842" w:type="dxa"/>
          </w:tcPr>
          <w:p w:rsidR="0072123B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</w:p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C18">
              <w:rPr>
                <w:rFonts w:ascii="Times New Roman" w:hAnsi="Times New Roman" w:cs="Times New Roman"/>
                <w:sz w:val="24"/>
                <w:szCs w:val="24"/>
              </w:rPr>
              <w:t>Ленина, 8</w:t>
            </w:r>
          </w:p>
        </w:tc>
        <w:tc>
          <w:tcPr>
            <w:tcW w:w="4141" w:type="dxa"/>
          </w:tcPr>
          <w:p w:rsidR="00AC2A1C" w:rsidRPr="006F4C18" w:rsidRDefault="00F45A81" w:rsidP="00F45A81">
            <w:pPr>
              <w:tabs>
                <w:tab w:val="left" w:pos="42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общая площадь 1610,5 кв.м.</w:t>
            </w:r>
            <w:r w:rsidR="00D426AB">
              <w:rPr>
                <w:rFonts w:ascii="Times New Roman" w:hAnsi="Times New Roman" w:cs="Times New Roman"/>
                <w:sz w:val="24"/>
                <w:szCs w:val="24"/>
              </w:rPr>
              <w:t>, высота 11.50 м, объем 12284 куб.м., год постройки 1978, этажность -  2, инвентарный номер 29546</w:t>
            </w:r>
          </w:p>
        </w:tc>
      </w:tr>
      <w:tr w:rsidR="006F4C18" w:rsidRPr="006F4C18" w:rsidTr="006F4C18">
        <w:tc>
          <w:tcPr>
            <w:tcW w:w="918" w:type="dxa"/>
          </w:tcPr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AC2A1C" w:rsidRPr="006F4C18" w:rsidRDefault="006F4C18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842" w:type="dxa"/>
          </w:tcPr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</w:tcPr>
          <w:p w:rsidR="00AC2A1C" w:rsidRPr="006F4C18" w:rsidRDefault="00D426AB" w:rsidP="00D426AB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 под А общей площадью 669.7 кв.м., высота 2.7 м, объем 1808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6F4C18" w:rsidRPr="006F4C18" w:rsidTr="006F4C18">
        <w:tc>
          <w:tcPr>
            <w:tcW w:w="918" w:type="dxa"/>
          </w:tcPr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</w:tcPr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AC2A1C" w:rsidRPr="006F4C18" w:rsidRDefault="00F45A81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2" w:type="dxa"/>
          </w:tcPr>
          <w:p w:rsidR="00AC2A1C" w:rsidRPr="006F4C18" w:rsidRDefault="00AC2A1C" w:rsidP="00EB32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1" w:type="dxa"/>
          </w:tcPr>
          <w:p w:rsidR="00AC2A1C" w:rsidRDefault="005E572C" w:rsidP="005E572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застроенный  1904;</w:t>
            </w:r>
          </w:p>
          <w:p w:rsidR="005E572C" w:rsidRPr="006F4C18" w:rsidRDefault="0072123B" w:rsidP="005E572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E572C">
              <w:rPr>
                <w:rFonts w:ascii="Times New Roman" w:hAnsi="Times New Roman" w:cs="Times New Roman"/>
                <w:sz w:val="24"/>
                <w:szCs w:val="24"/>
              </w:rPr>
              <w:t>амощенный 1970</w:t>
            </w:r>
          </w:p>
        </w:tc>
      </w:tr>
    </w:tbl>
    <w:p w:rsidR="006C47CB" w:rsidRDefault="006C47CB" w:rsidP="0016279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854B1" w:rsidRDefault="004854B1" w:rsidP="0016279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4854B1" w:rsidRDefault="00FA125E" w:rsidP="0016279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854B1">
        <w:rPr>
          <w:rFonts w:ascii="Times New Roman" w:hAnsi="Times New Roman" w:cs="Times New Roman"/>
          <w:sz w:val="28"/>
          <w:szCs w:val="28"/>
        </w:rPr>
        <w:t>ельского поселения</w:t>
      </w:r>
    </w:p>
    <w:p w:rsidR="004854B1" w:rsidRPr="001A2545" w:rsidRDefault="004854B1" w:rsidP="0016279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sectPr w:rsidR="004854B1" w:rsidRPr="001A2545" w:rsidSect="001A25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C18" w:rsidRDefault="006F4C18" w:rsidP="006F4C18">
      <w:pPr>
        <w:spacing w:after="0" w:line="240" w:lineRule="auto"/>
      </w:pPr>
      <w:r>
        <w:separator/>
      </w:r>
    </w:p>
  </w:endnote>
  <w:endnote w:type="continuationSeparator" w:id="1">
    <w:p w:rsidR="006F4C18" w:rsidRDefault="006F4C18" w:rsidP="006F4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C18" w:rsidRDefault="006F4C18" w:rsidP="006F4C18">
      <w:pPr>
        <w:spacing w:after="0" w:line="240" w:lineRule="auto"/>
      </w:pPr>
      <w:r>
        <w:separator/>
      </w:r>
    </w:p>
  </w:footnote>
  <w:footnote w:type="continuationSeparator" w:id="1">
    <w:p w:rsidR="006F4C18" w:rsidRDefault="006F4C18" w:rsidP="006F4C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2545"/>
    <w:rsid w:val="00162795"/>
    <w:rsid w:val="001A2545"/>
    <w:rsid w:val="00211D5A"/>
    <w:rsid w:val="0047741D"/>
    <w:rsid w:val="004854B1"/>
    <w:rsid w:val="004E6DE3"/>
    <w:rsid w:val="005E572C"/>
    <w:rsid w:val="006C47CB"/>
    <w:rsid w:val="006F4C18"/>
    <w:rsid w:val="0072123B"/>
    <w:rsid w:val="00AC2A1C"/>
    <w:rsid w:val="00BA099A"/>
    <w:rsid w:val="00C74B91"/>
    <w:rsid w:val="00CD79DD"/>
    <w:rsid w:val="00D426AB"/>
    <w:rsid w:val="00EB3295"/>
    <w:rsid w:val="00F45A81"/>
    <w:rsid w:val="00FA1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F4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F4C18"/>
  </w:style>
  <w:style w:type="paragraph" w:styleId="a6">
    <w:name w:val="footer"/>
    <w:basedOn w:val="a"/>
    <w:link w:val="a7"/>
    <w:uiPriority w:val="99"/>
    <w:semiHidden/>
    <w:unhideWhenUsed/>
    <w:rsid w:val="006F4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4C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16</cp:revision>
  <cp:lastPrinted>2016-08-01T11:48:00Z</cp:lastPrinted>
  <dcterms:created xsi:type="dcterms:W3CDTF">2016-08-01T06:06:00Z</dcterms:created>
  <dcterms:modified xsi:type="dcterms:W3CDTF">2016-08-08T07:39:00Z</dcterms:modified>
</cp:coreProperties>
</file>