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90A" w:rsidRDefault="0099690A" w:rsidP="00A42C9D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99690A" w:rsidRDefault="0099690A" w:rsidP="00A42C9D">
      <w:pPr>
        <w:tabs>
          <w:tab w:val="left" w:pos="6180"/>
        </w:tabs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администрации Вышестеблиевского сельского поселения Темрюкского района </w:t>
      </w:r>
    </w:p>
    <w:p w:rsidR="0099690A" w:rsidRPr="00E55B6D" w:rsidRDefault="00623821" w:rsidP="00A42C9D">
      <w:pPr>
        <w:tabs>
          <w:tab w:val="left" w:pos="6180"/>
        </w:tabs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</w:t>
      </w:r>
      <w:r w:rsidR="002B21D5">
        <w:rPr>
          <w:rFonts w:ascii="Times New Roman" w:hAnsi="Times New Roman"/>
          <w:sz w:val="28"/>
          <w:szCs w:val="28"/>
        </w:rPr>
        <w:t xml:space="preserve"> </w:t>
      </w:r>
      <w:r w:rsidR="00170625">
        <w:rPr>
          <w:rFonts w:ascii="Times New Roman" w:hAnsi="Times New Roman"/>
          <w:sz w:val="28"/>
          <w:szCs w:val="28"/>
        </w:rPr>
        <w:t xml:space="preserve">19.12.2019 </w:t>
      </w:r>
      <w:r w:rsidR="006E6376">
        <w:rPr>
          <w:rFonts w:ascii="Times New Roman" w:hAnsi="Times New Roman"/>
          <w:sz w:val="28"/>
          <w:szCs w:val="28"/>
        </w:rPr>
        <w:t>г</w:t>
      </w:r>
      <w:r w:rsidR="00CB543D">
        <w:rPr>
          <w:rFonts w:ascii="Times New Roman" w:hAnsi="Times New Roman"/>
          <w:sz w:val="28"/>
          <w:szCs w:val="28"/>
        </w:rPr>
        <w:t>.</w:t>
      </w:r>
      <w:r w:rsidR="00836B5C">
        <w:rPr>
          <w:rFonts w:ascii="Times New Roman" w:hAnsi="Times New Roman"/>
          <w:sz w:val="28"/>
          <w:szCs w:val="28"/>
        </w:rPr>
        <w:t xml:space="preserve"> </w:t>
      </w:r>
      <w:r w:rsidR="0099690A">
        <w:rPr>
          <w:rFonts w:ascii="Times New Roman" w:hAnsi="Times New Roman"/>
          <w:sz w:val="28"/>
          <w:szCs w:val="28"/>
        </w:rPr>
        <w:t>№</w:t>
      </w:r>
      <w:r w:rsidR="00B25E56">
        <w:rPr>
          <w:rFonts w:ascii="Times New Roman" w:hAnsi="Times New Roman"/>
          <w:sz w:val="28"/>
          <w:szCs w:val="28"/>
        </w:rPr>
        <w:t xml:space="preserve"> </w:t>
      </w:r>
      <w:r w:rsidR="00170625">
        <w:rPr>
          <w:rFonts w:ascii="Times New Roman" w:hAnsi="Times New Roman"/>
          <w:sz w:val="28"/>
          <w:szCs w:val="28"/>
        </w:rPr>
        <w:t>284</w:t>
      </w:r>
    </w:p>
    <w:p w:rsidR="004F793A" w:rsidRPr="00E312A2" w:rsidRDefault="004F793A" w:rsidP="00A42C9D">
      <w:pPr>
        <w:tabs>
          <w:tab w:val="left" w:pos="6180"/>
        </w:tabs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</w:p>
    <w:p w:rsidR="0099690A" w:rsidRDefault="0099690A" w:rsidP="00A42C9D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</w:t>
      </w:r>
    </w:p>
    <w:p w:rsidR="0099690A" w:rsidRDefault="0099690A" w:rsidP="00A42C9D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Вышестеблиевского</w:t>
      </w:r>
    </w:p>
    <w:p w:rsidR="0099690A" w:rsidRDefault="0099690A" w:rsidP="00A42C9D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99690A" w:rsidRDefault="0099690A" w:rsidP="00A42C9D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</w:t>
      </w:r>
    </w:p>
    <w:p w:rsidR="0099690A" w:rsidRDefault="00A42C9D" w:rsidP="00A42C9D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 </w:t>
      </w:r>
      <w:r w:rsidR="0099690A">
        <w:rPr>
          <w:rFonts w:ascii="Times New Roman" w:hAnsi="Times New Roman"/>
          <w:sz w:val="28"/>
          <w:szCs w:val="28"/>
        </w:rPr>
        <w:t>П.К.</w:t>
      </w:r>
      <w:r w:rsidR="004F793A">
        <w:rPr>
          <w:rFonts w:ascii="Times New Roman" w:hAnsi="Times New Roman"/>
          <w:sz w:val="28"/>
          <w:szCs w:val="28"/>
        </w:rPr>
        <w:t xml:space="preserve"> </w:t>
      </w:r>
      <w:r w:rsidR="0099690A">
        <w:rPr>
          <w:rFonts w:ascii="Times New Roman" w:hAnsi="Times New Roman"/>
          <w:sz w:val="28"/>
          <w:szCs w:val="28"/>
        </w:rPr>
        <w:t>Хаджиди</w:t>
      </w:r>
    </w:p>
    <w:p w:rsidR="0099690A" w:rsidRDefault="0099690A" w:rsidP="00A42C9D">
      <w:pPr>
        <w:spacing w:after="0"/>
        <w:ind w:left="4536"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(подпись)</w:t>
      </w:r>
    </w:p>
    <w:p w:rsidR="0099690A" w:rsidRDefault="00DA5505" w:rsidP="00A42C9D">
      <w:pPr>
        <w:spacing w:after="0"/>
        <w:ind w:left="4536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</w:t>
      </w:r>
      <w:r w:rsidR="008A33D2">
        <w:rPr>
          <w:rFonts w:ascii="Times New Roman" w:hAnsi="Times New Roman"/>
          <w:sz w:val="28"/>
          <w:szCs w:val="28"/>
        </w:rPr>
        <w:t>19</w:t>
      </w:r>
      <w:r w:rsidR="0099690A">
        <w:rPr>
          <w:rFonts w:ascii="Times New Roman" w:hAnsi="Times New Roman"/>
          <w:sz w:val="28"/>
          <w:szCs w:val="28"/>
        </w:rPr>
        <w:t>»</w:t>
      </w:r>
      <w:r w:rsidR="0074079F">
        <w:rPr>
          <w:rFonts w:ascii="Times New Roman" w:hAnsi="Times New Roman"/>
          <w:sz w:val="28"/>
          <w:szCs w:val="28"/>
        </w:rPr>
        <w:t xml:space="preserve"> </w:t>
      </w:r>
      <w:r w:rsidR="008A33D2">
        <w:rPr>
          <w:rFonts w:ascii="Times New Roman" w:hAnsi="Times New Roman"/>
          <w:sz w:val="28"/>
          <w:szCs w:val="28"/>
        </w:rPr>
        <w:t xml:space="preserve">декабря </w:t>
      </w:r>
      <w:r>
        <w:rPr>
          <w:rFonts w:ascii="Times New Roman" w:hAnsi="Times New Roman"/>
          <w:sz w:val="28"/>
          <w:szCs w:val="28"/>
        </w:rPr>
        <w:t>2019</w:t>
      </w:r>
      <w:r w:rsidR="0099690A">
        <w:rPr>
          <w:rFonts w:ascii="Times New Roman" w:hAnsi="Times New Roman"/>
          <w:sz w:val="28"/>
          <w:szCs w:val="28"/>
        </w:rPr>
        <w:t>г.</w:t>
      </w:r>
    </w:p>
    <w:p w:rsidR="0099690A" w:rsidRDefault="0099690A" w:rsidP="00A42C9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A42C9D" w:rsidRDefault="00A42C9D" w:rsidP="00A42C9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99690A" w:rsidRDefault="0099690A" w:rsidP="00A42C9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</w:t>
      </w:r>
    </w:p>
    <w:p w:rsidR="0099690A" w:rsidRDefault="0099690A" w:rsidP="00A42C9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финансово-хо</w:t>
      </w:r>
      <w:r w:rsidR="00E312A2">
        <w:rPr>
          <w:rFonts w:ascii="Times New Roman" w:hAnsi="Times New Roman"/>
          <w:b/>
          <w:sz w:val="28"/>
          <w:szCs w:val="28"/>
        </w:rPr>
        <w:t xml:space="preserve">зяйственной деятельности на </w:t>
      </w:r>
      <w:r w:rsidR="005D41DF">
        <w:rPr>
          <w:rFonts w:ascii="Times New Roman" w:hAnsi="Times New Roman"/>
          <w:b/>
          <w:sz w:val="28"/>
          <w:szCs w:val="28"/>
        </w:rPr>
        <w:t>2019</w:t>
      </w:r>
      <w:r>
        <w:rPr>
          <w:rFonts w:ascii="Times New Roman" w:hAnsi="Times New Roman"/>
          <w:b/>
          <w:sz w:val="28"/>
          <w:szCs w:val="28"/>
        </w:rPr>
        <w:t xml:space="preserve"> год </w:t>
      </w:r>
    </w:p>
    <w:p w:rsidR="0099690A" w:rsidRDefault="0099690A" w:rsidP="00A42C9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99690A" w:rsidRDefault="0099690A" w:rsidP="00A42C9D">
      <w:pPr>
        <w:spacing w:after="0"/>
        <w:ind w:left="7938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КОДЫ</w:t>
      </w: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969"/>
        <w:gridCol w:w="1701"/>
        <w:gridCol w:w="2126"/>
        <w:gridCol w:w="1701"/>
      </w:tblGrid>
      <w:tr w:rsidR="0099690A" w:rsidTr="0099690A">
        <w:tc>
          <w:tcPr>
            <w:tcW w:w="396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tabs>
                <w:tab w:val="left" w:pos="2586"/>
              </w:tabs>
              <w:spacing w:after="0" w:line="240" w:lineRule="auto"/>
              <w:ind w:left="-108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муниципального учреждения</w:t>
            </w:r>
          </w:p>
          <w:p w:rsidR="0099690A" w:rsidRDefault="0099690A" w:rsidP="00A42C9D">
            <w:pPr>
              <w:tabs>
                <w:tab w:val="left" w:pos="2586"/>
              </w:tabs>
              <w:spacing w:after="0" w:line="240" w:lineRule="auto"/>
              <w:ind w:left="-108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tabs>
                <w:tab w:val="left" w:pos="2586"/>
              </w:tabs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9690A" w:rsidRDefault="0099690A" w:rsidP="00A42C9D">
            <w:pPr>
              <w:tabs>
                <w:tab w:val="left" w:pos="2586"/>
              </w:tabs>
              <w:spacing w:after="0" w:line="240" w:lineRule="auto"/>
              <w:ind w:firstLine="33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Форма по КФД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09.01.201</w:t>
            </w:r>
            <w:r w:rsidR="00E312A2">
              <w:rPr>
                <w:sz w:val="28"/>
                <w:szCs w:val="28"/>
              </w:rPr>
              <w:t>9</w:t>
            </w:r>
          </w:p>
        </w:tc>
      </w:tr>
      <w:tr w:rsidR="0099690A" w:rsidTr="0099690A">
        <w:tc>
          <w:tcPr>
            <w:tcW w:w="3969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99690A" w:rsidRDefault="00A42C9D" w:rsidP="00A42C9D">
            <w:pPr>
              <w:tabs>
                <w:tab w:val="center" w:pos="617"/>
              </w:tabs>
              <w:spacing w:after="0" w:line="240" w:lineRule="auto"/>
              <w:ind w:left="-108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ИНН/КПП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2352037856</w:t>
            </w:r>
          </w:p>
        </w:tc>
      </w:tr>
      <w:tr w:rsidR="0099690A" w:rsidTr="0099690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235201001</w:t>
            </w:r>
          </w:p>
        </w:tc>
      </w:tr>
      <w:tr w:rsidR="0099690A" w:rsidTr="0099690A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9690A" w:rsidRDefault="0099690A" w:rsidP="00A42C9D">
            <w:pPr>
              <w:tabs>
                <w:tab w:val="center" w:pos="617"/>
              </w:tabs>
              <w:spacing w:after="0" w:line="240" w:lineRule="auto"/>
              <w:ind w:left="-108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Единица измерения: руб. коп.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ОКПО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04088486</w:t>
            </w:r>
          </w:p>
        </w:tc>
      </w:tr>
      <w:tr w:rsidR="0099690A" w:rsidTr="0099690A">
        <w:tc>
          <w:tcPr>
            <w:tcW w:w="567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99690A" w:rsidRDefault="0099690A" w:rsidP="00A42C9D">
            <w:pPr>
              <w:spacing w:after="0" w:line="240" w:lineRule="auto"/>
              <w:ind w:left="-108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Наименование органа, </w:t>
            </w:r>
          </w:p>
          <w:p w:rsidR="0099690A" w:rsidRDefault="0099690A" w:rsidP="00A42C9D">
            <w:pPr>
              <w:spacing w:after="0" w:line="240" w:lineRule="auto"/>
              <w:ind w:left="-108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осуществляющего функции и </w:t>
            </w:r>
          </w:p>
          <w:p w:rsidR="0099690A" w:rsidRDefault="0099690A" w:rsidP="00A42C9D">
            <w:pPr>
              <w:spacing w:after="0" w:line="240" w:lineRule="auto"/>
              <w:ind w:left="-108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полномочия учредителя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3969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99690A" w:rsidRDefault="0099690A" w:rsidP="00A42C9D">
            <w:pPr>
              <w:spacing w:after="0" w:line="240" w:lineRule="auto"/>
              <w:ind w:left="-108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Адрес фактического местонахождения  муниципального учреждения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ОКЕИ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90A" w:rsidRDefault="0099690A" w:rsidP="00A42C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383</w:t>
            </w:r>
          </w:p>
        </w:tc>
      </w:tr>
    </w:tbl>
    <w:p w:rsidR="00180D25" w:rsidRDefault="00777469" w:rsidP="00A42C9D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sz w:val="28"/>
          <w:szCs w:val="28"/>
        </w:rPr>
        <w:br w:type="page"/>
      </w:r>
      <w:r w:rsidR="00180D25" w:rsidRPr="00C12B49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Сведения о деятельности муниципального бюджетного учреждения</w:t>
      </w:r>
    </w:p>
    <w:p w:rsidR="00777469" w:rsidRPr="00A42C9D" w:rsidRDefault="00777469" w:rsidP="00A42C9D">
      <w:pPr>
        <w:spacing w:after="0" w:line="240" w:lineRule="auto"/>
        <w:ind w:firstLine="567"/>
        <w:contextualSpacing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Муниципальное бюджетное учреждение культуры «Вышестеблиевская централизованная клубная система» Вышестеблиевского сельского поселения Темрюкского района (далее – Учрежд</w:t>
      </w:r>
      <w:r w:rsidR="004F793A">
        <w:rPr>
          <w:rFonts w:ascii="Times New Roman" w:hAnsi="Times New Roman"/>
          <w:sz w:val="28"/>
          <w:szCs w:val="28"/>
        </w:rPr>
        <w:t xml:space="preserve">ение), является некоммерческой </w:t>
      </w:r>
      <w:r w:rsidRPr="00A42C9D">
        <w:rPr>
          <w:rFonts w:ascii="Times New Roman" w:hAnsi="Times New Roman"/>
          <w:sz w:val="28"/>
          <w:szCs w:val="28"/>
        </w:rPr>
        <w:t>организацией, созданной в целях предоставления услуг культурного, просветительского, оздоровительного и развлекательного характера, создания условий для занятий любительским художественным творчеством.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Учредителем Учреждения является – Вышестеблиевское сельское поселение Темрюкского района. Органом, осуществляющим функции учредителя и собственника имущества, является администрация Вышестеблиевского сельского поселения Темрюкского района.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Полное наименование Учреждения: Муниципальное бюджетное учреждение культуры «Вышестеблиевская централизованная клубная система» Вышестеблиевского сельского поселения Темрюкского района.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Сокращенное наименование: МБУК «Вышестеблиевская ЦКС».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Место нахождения Учреждения: 353541, Краснодарский край, Темрюкский район, ст.</w:t>
      </w:r>
      <w:r w:rsidR="004F793A">
        <w:rPr>
          <w:rFonts w:ascii="Times New Roman" w:hAnsi="Times New Roman"/>
          <w:sz w:val="28"/>
          <w:szCs w:val="28"/>
        </w:rPr>
        <w:t xml:space="preserve"> </w:t>
      </w:r>
      <w:r w:rsidRPr="00A42C9D">
        <w:rPr>
          <w:rFonts w:ascii="Times New Roman" w:hAnsi="Times New Roman"/>
          <w:sz w:val="28"/>
          <w:szCs w:val="28"/>
        </w:rPr>
        <w:t>Вышестеблиевская, пер.</w:t>
      </w:r>
      <w:r w:rsidR="004F793A">
        <w:rPr>
          <w:rFonts w:ascii="Times New Roman" w:hAnsi="Times New Roman"/>
          <w:sz w:val="28"/>
          <w:szCs w:val="28"/>
        </w:rPr>
        <w:t xml:space="preserve"> </w:t>
      </w:r>
      <w:r w:rsidRPr="00A42C9D">
        <w:rPr>
          <w:rFonts w:ascii="Times New Roman" w:hAnsi="Times New Roman"/>
          <w:sz w:val="28"/>
          <w:szCs w:val="28"/>
        </w:rPr>
        <w:t>Советский, 41-А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Срок деятельности Учреждения не ограничен.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Учреждение является юридическим лицом, имеет в оперативном управлении имущество, печать, штампы, бланки со своим наименованием.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В структуру Учреждения входят: сельский Дом культуры ст. Вышестеблиевской, сельский Дом культуры пос.</w:t>
      </w:r>
      <w:r w:rsidR="004F793A">
        <w:rPr>
          <w:rFonts w:ascii="Times New Roman" w:hAnsi="Times New Roman"/>
          <w:sz w:val="28"/>
          <w:szCs w:val="28"/>
        </w:rPr>
        <w:t xml:space="preserve"> </w:t>
      </w:r>
      <w:r w:rsidRPr="00A42C9D">
        <w:rPr>
          <w:rFonts w:ascii="Times New Roman" w:hAnsi="Times New Roman"/>
          <w:sz w:val="28"/>
          <w:szCs w:val="28"/>
        </w:rPr>
        <w:t>Виноградный.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 xml:space="preserve">Учреждение создано для достижения следующих целей: 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удовлетворение общественных потребностей в сохранении и развитии народной традиционной культуры;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поддержка любительского художественного творчества, другой самодеятельной творческой инициативы;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изучение социально-культурных потребностей населения;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организация досуга и отдыха, предоставление населению разнообразных услуг социально-культурного, просветительского, оздоровительного и развлекательного характера;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создание условий для занятий любительским художественным творчеством, доступности информации, сосредоточенной в библиотечных фондах учреждения;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создание условий для гражданского становления, физического, духовно-нравственного и патриотического воспитания молодежи.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Для осуществления своих уставных целей Учреждение осуществляет следующие виды основной деятельности: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создание и организация работы коллективов, студий, любительских объединений и кружков любительского художественного творчества, народных театров, любительских объединений и клубных формирований в рамках муниципального задания;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lastRenderedPageBreak/>
        <w:t>организация и проведение фестивалей, смотров, конкурсов, выставок, круглых столов, молодежных акций, конференций, слетов, спортивных соревнований, литературно-поэтических конкурсов и других форм показа результатов творческой деятельности Учреждения в рамках муниципального задания;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проведение спектаклей, концертов, других театрально-зрелищных и выставочных мероприятий, в том числе с участием профессиональных коллективов, исполнителей и авторов в рамках муниципального задания;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организация работы разнообразных консультаций и лекториев, проведение тематических вечеров, цикл творческих встреч, других форм просветительской деятельности в рамках муниципального задания;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проведение массовых театрализованных праздников и представлений, народных гуляний в соответствии с местными традициями и обычаями в рамках муниципального задания;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организация досуга различных групп населения в рамках муниципального задания;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участие в международных, федеральных и региональных программах, грантах, проектах;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организация и проведение всех форм и видов культурно-массовой деятельности, как на стационаре, так и на производственных участках, по месту жительства, в учреждениях и предприятиях;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удовлетворение культурных, информационных потребностей пользователей библиотек;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приобщение молодежи, детского и взрослого населения к культурным ценностям общества;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информационное обеспечение научной, производственной и учебной деятельности пользователей библиотек, предоставление информации краеведческого характера;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осуществление реализации прав пользователей на свободный поиск и получение информации по всем отраслям знаний, в соответствии с универсальным профилем книжных фондов;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формирование универсального фонда документов различных типов и видов, использование любых источников комплектования;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создание и использование источников библиографической информации: каталогов, картотек, методических материалов;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формирование и обеспечение хранения книжных фондов осуществление их научной обработки и раскрытие через систему каталогов;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предоставление по запросам пользователей литературы по внутрисистемному обмену.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Учреждение вправе осуществлять следующие виды приносящей доход деятельности: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организация и проведение спектаклей, вечеров отдыха, танцев, концертов, фестивалей, конкурсов, юбилейных мероприятий, творческих встреч, семинаров, симпозиумов, конференций в т.ч. и международных;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lastRenderedPageBreak/>
        <w:t>подготовка и проведение сценариев массовых и иных мероприятий, фестивалей, творческих встреч с деятелями культуры, искусства и кинематографии;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организация отдыха и развлечений, не включенных в другие группировки;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изготовление сценических декораций, костюмов, бутафорий, муляжей;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организация и проведение семейно-бытовых обрядов, ритуалов имя наречения, помолвок, свадеб, семейных праздников, кино-видео мероприятий, деятельность досугового, физкультурно-оздоровительного клуба;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оказание услуг по предоставлению литературы повышенного спроса;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оказание услуг по составлению библиографических списков и пресс-справок;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поиск информации в Интернет для пользователей сотрудником библиотеки, библиографическое описание документа, электронная доставка документов;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пресс-абонемент (выдача периодических изданий), издательско-полиграфический  абонемент (набор текста, редактирование текста, распечатка документов, снятие копий с документов, составление текстов буклетов, приглашений), макетирование (составление макетов бланков, поздравлений, буклетов, визиток);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рекламный посреднический абонемент (предоставление площадей под внутреннюю рекламу, предоставление площадей библиотек и Домов культуры для организации совместной деятельности, расширяющей рамки деятельности библиотеки, Дома культуры, самостоятельная работа на компьютере);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оказание методической и практической помощи в разработке сценарных, методических материалов;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оказание методической и практической помощи в разработке и осуществлении художественного оформления помещений и площадок;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организация работы аттракционов, игровых комнат, спортивных секций;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прокат сценических костюмов, культурного инвентаря, аудио- и видеоаппаратуры и оборудования;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обслуживание концертными программами торговых ярмарок, выставок, спортивных мероприятий, профессиональных праздников, презентаций, корпоративных мероприятий;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предоставление услуг зала;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услуги по информационно-техническому сопровождению мероприятий с использованием средств вычислительной, видеопроекционной, звуковой и компьютерной техники;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организация для посетителей торговли сувенирами, печатной продукции, произведениями прикладного творчества;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оказание услуг фото, светокопированию;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осуществление художественно-оформительской работы.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A42C9D">
        <w:rPr>
          <w:rFonts w:ascii="Times New Roman" w:hAnsi="Times New Roman"/>
          <w:sz w:val="28"/>
          <w:szCs w:val="28"/>
          <w:lang w:eastAsia="ru-RU"/>
        </w:rPr>
        <w:t>Общая балансовая стоимость недвижимого государственного имущества 31081,0 тыс.рублей.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A42C9D">
        <w:rPr>
          <w:rFonts w:ascii="Times New Roman" w:hAnsi="Times New Roman"/>
          <w:sz w:val="28"/>
          <w:szCs w:val="28"/>
          <w:lang w:eastAsia="ru-RU"/>
        </w:rPr>
        <w:lastRenderedPageBreak/>
        <w:t>Общая балансовая стоимость движимого государственного имущества на дату составления Плана, в том числе балансовая стоимость особо ценного движимого имущества</w:t>
      </w:r>
      <w:r w:rsidR="00F10CC7" w:rsidRPr="00A42C9D">
        <w:rPr>
          <w:rFonts w:ascii="Times New Roman" w:hAnsi="Times New Roman"/>
          <w:sz w:val="28"/>
          <w:szCs w:val="28"/>
          <w:lang w:eastAsia="ru-RU"/>
        </w:rPr>
        <w:t xml:space="preserve"> 6447,0 </w:t>
      </w:r>
      <w:r w:rsidRPr="00A42C9D">
        <w:rPr>
          <w:rFonts w:ascii="Times New Roman" w:hAnsi="Times New Roman"/>
          <w:sz w:val="28"/>
          <w:szCs w:val="28"/>
          <w:lang w:eastAsia="ru-RU"/>
        </w:rPr>
        <w:t>тыс.рублей.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Директор учреждения                       _______________________  Э.В.</w:t>
      </w:r>
      <w:r w:rsidR="004F793A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Журавлева</w:t>
      </w:r>
    </w:p>
    <w:p w:rsidR="00180D25" w:rsidRDefault="00180D25" w:rsidP="00633661">
      <w:pPr>
        <w:spacing w:after="0" w:line="240" w:lineRule="auto"/>
        <w:ind w:firstLine="1701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подпись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Главный бухгалтер учреждения      _____________________  </w:t>
      </w:r>
      <w:r w:rsidR="00FA3E67">
        <w:rPr>
          <w:rFonts w:ascii="Times New Roman" w:hAnsi="Times New Roman"/>
          <w:sz w:val="28"/>
          <w:szCs w:val="28"/>
          <w:lang w:eastAsia="ru-RU"/>
        </w:rPr>
        <w:t>Г.Л.</w:t>
      </w:r>
      <w:r w:rsidR="004F79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A3E67">
        <w:rPr>
          <w:rFonts w:ascii="Times New Roman" w:hAnsi="Times New Roman"/>
          <w:sz w:val="28"/>
          <w:szCs w:val="28"/>
          <w:lang w:eastAsia="ru-RU"/>
        </w:rPr>
        <w:t>Таранкевич</w:t>
      </w:r>
    </w:p>
    <w:p w:rsidR="00180D25" w:rsidRDefault="00180D25" w:rsidP="00633661">
      <w:pPr>
        <w:spacing w:after="0" w:line="240" w:lineRule="auto"/>
        <w:ind w:firstLine="1701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подпись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Исполнитель                               </w:t>
      </w:r>
      <w:r w:rsidR="004F793A">
        <w:rPr>
          <w:rFonts w:ascii="Times New Roman" w:hAnsi="Times New Roman"/>
          <w:sz w:val="28"/>
          <w:szCs w:val="28"/>
          <w:lang w:eastAsia="ru-RU"/>
        </w:rPr>
        <w:t xml:space="preserve">       ____________________</w:t>
      </w:r>
      <w:r>
        <w:rPr>
          <w:rFonts w:ascii="Times New Roman" w:hAnsi="Times New Roman"/>
          <w:sz w:val="28"/>
          <w:szCs w:val="28"/>
          <w:lang w:eastAsia="ru-RU"/>
        </w:rPr>
        <w:t xml:space="preserve">  Е.Ю.</w:t>
      </w:r>
      <w:r w:rsidR="004F793A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Пивень</w:t>
      </w:r>
    </w:p>
    <w:p w:rsidR="00180D25" w:rsidRDefault="00180D25" w:rsidP="00633661">
      <w:pPr>
        <w:spacing w:after="0" w:line="240" w:lineRule="auto"/>
        <w:ind w:firstLine="1701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под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>пись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80D25" w:rsidRDefault="004E310A">
      <w:pPr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</w:t>
      </w:r>
      <w:r w:rsidR="008A33D2">
        <w:rPr>
          <w:rFonts w:ascii="Times New Roman" w:hAnsi="Times New Roman"/>
          <w:sz w:val="28"/>
          <w:szCs w:val="28"/>
        </w:rPr>
        <w:t>19</w:t>
      </w:r>
      <w:r w:rsidR="003C5970">
        <w:rPr>
          <w:rFonts w:ascii="Times New Roman" w:hAnsi="Times New Roman"/>
          <w:sz w:val="28"/>
          <w:szCs w:val="28"/>
        </w:rPr>
        <w:t xml:space="preserve"> </w:t>
      </w:r>
      <w:r w:rsidR="00836B5C">
        <w:rPr>
          <w:rFonts w:ascii="Times New Roman" w:hAnsi="Times New Roman"/>
          <w:sz w:val="28"/>
          <w:szCs w:val="28"/>
        </w:rPr>
        <w:t>»</w:t>
      </w:r>
      <w:r w:rsidR="008A33D2">
        <w:rPr>
          <w:rFonts w:ascii="Times New Roman" w:hAnsi="Times New Roman"/>
          <w:sz w:val="28"/>
          <w:szCs w:val="28"/>
        </w:rPr>
        <w:t xml:space="preserve"> декабря </w:t>
      </w:r>
      <w:r w:rsidR="002B1A2F">
        <w:rPr>
          <w:rFonts w:ascii="Times New Roman" w:hAnsi="Times New Roman"/>
          <w:sz w:val="28"/>
          <w:szCs w:val="28"/>
        </w:rPr>
        <w:t>201</w:t>
      </w:r>
      <w:r w:rsidR="00A42C9D">
        <w:rPr>
          <w:rFonts w:ascii="Times New Roman" w:hAnsi="Times New Roman"/>
          <w:sz w:val="28"/>
          <w:szCs w:val="28"/>
        </w:rPr>
        <w:t>9</w:t>
      </w:r>
      <w:r w:rsidR="00180D25" w:rsidRPr="00CF2346">
        <w:rPr>
          <w:rFonts w:ascii="Times New Roman" w:hAnsi="Times New Roman"/>
          <w:sz w:val="28"/>
          <w:szCs w:val="28"/>
        </w:rPr>
        <w:t>г.</w:t>
      </w:r>
    </w:p>
    <w:p w:rsidR="00180D25" w:rsidRPr="005C662A" w:rsidRDefault="00777469" w:rsidP="00F32F5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180D25" w:rsidRPr="005C662A">
        <w:rPr>
          <w:rFonts w:ascii="Times New Roman" w:hAnsi="Times New Roman" w:cs="Times New Roman"/>
          <w:sz w:val="28"/>
          <w:szCs w:val="28"/>
        </w:rPr>
        <w:lastRenderedPageBreak/>
        <w:t>Таблица 1</w:t>
      </w:r>
    </w:p>
    <w:p w:rsidR="00180D25" w:rsidRPr="005C662A" w:rsidRDefault="00180D25" w:rsidP="00F32F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80D25" w:rsidRPr="005C662A" w:rsidRDefault="00180D25" w:rsidP="00F32F5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98"/>
      <w:bookmarkEnd w:id="1"/>
      <w:r w:rsidRPr="005C662A">
        <w:rPr>
          <w:rFonts w:ascii="Times New Roman" w:hAnsi="Times New Roman" w:cs="Times New Roman"/>
          <w:sz w:val="28"/>
          <w:szCs w:val="28"/>
        </w:rPr>
        <w:t>Показатели финансового состояния учреждения (подразделения)</w:t>
      </w:r>
    </w:p>
    <w:p w:rsidR="00180D25" w:rsidRPr="005C662A" w:rsidRDefault="00180D25" w:rsidP="00F32F5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C662A">
        <w:rPr>
          <w:rFonts w:ascii="Times New Roman" w:hAnsi="Times New Roman" w:cs="Times New Roman"/>
          <w:sz w:val="28"/>
          <w:szCs w:val="28"/>
        </w:rPr>
        <w:t xml:space="preserve">на </w:t>
      </w:r>
      <w:r w:rsidR="005D41DF">
        <w:rPr>
          <w:rFonts w:ascii="Times New Roman" w:hAnsi="Times New Roman" w:cs="Times New Roman"/>
          <w:sz w:val="28"/>
          <w:szCs w:val="28"/>
        </w:rPr>
        <w:t>2019</w:t>
      </w:r>
      <w:r w:rsidRPr="005C662A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180D25" w:rsidRPr="005C662A" w:rsidRDefault="00180D25" w:rsidP="00F32F5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C662A">
        <w:rPr>
          <w:rFonts w:ascii="Times New Roman" w:hAnsi="Times New Roman" w:cs="Times New Roman"/>
          <w:sz w:val="28"/>
          <w:szCs w:val="28"/>
        </w:rPr>
        <w:t>(последнюю отчетную дату)</w:t>
      </w:r>
    </w:p>
    <w:p w:rsidR="00180D25" w:rsidRPr="00F32F52" w:rsidRDefault="00180D25" w:rsidP="00F32F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6"/>
        <w:gridCol w:w="6803"/>
        <w:gridCol w:w="2211"/>
      </w:tblGrid>
      <w:tr w:rsidR="00180D25" w:rsidRPr="00777469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777469" w:rsidP="00A42C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2C9D">
              <w:rPr>
                <w:rFonts w:ascii="Times New Roman" w:hAnsi="Times New Roman"/>
                <w:sz w:val="24"/>
                <w:szCs w:val="28"/>
              </w:rPr>
              <w:t>№</w:t>
            </w:r>
            <w:r w:rsidR="004F793A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="00180D25" w:rsidRPr="00A42C9D">
              <w:rPr>
                <w:rFonts w:ascii="Times New Roman" w:hAnsi="Times New Roman"/>
                <w:sz w:val="24"/>
                <w:szCs w:val="28"/>
              </w:rPr>
              <w:t>п/п</w:t>
            </w:r>
          </w:p>
        </w:tc>
        <w:tc>
          <w:tcPr>
            <w:tcW w:w="6803" w:type="dxa"/>
            <w:vAlign w:val="center"/>
          </w:tcPr>
          <w:p w:rsidR="00180D25" w:rsidRPr="00A42C9D" w:rsidRDefault="00180D25" w:rsidP="00A42C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2C9D">
              <w:rPr>
                <w:rFonts w:ascii="Times New Roman" w:hAnsi="Times New Roman"/>
                <w:sz w:val="24"/>
                <w:szCs w:val="28"/>
              </w:rPr>
              <w:t>Наименование показателя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2C9D">
              <w:rPr>
                <w:rFonts w:ascii="Times New Roman" w:hAnsi="Times New Roman"/>
                <w:sz w:val="24"/>
                <w:szCs w:val="28"/>
              </w:rPr>
              <w:t>Сумма, тыс. руб.</w:t>
            </w:r>
          </w:p>
        </w:tc>
      </w:tr>
      <w:tr w:rsidR="00180D25" w:rsidRPr="00777469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2C9D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6803" w:type="dxa"/>
            <w:vAlign w:val="center"/>
          </w:tcPr>
          <w:p w:rsidR="00180D25" w:rsidRPr="00A42C9D" w:rsidRDefault="00180D25" w:rsidP="00A42C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2C9D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2C9D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Нефинансовые активы, всего:</w:t>
            </w:r>
          </w:p>
        </w:tc>
        <w:tc>
          <w:tcPr>
            <w:tcW w:w="2211" w:type="dxa"/>
            <w:vAlign w:val="center"/>
          </w:tcPr>
          <w:p w:rsidR="00180D25" w:rsidRPr="00A42C9D" w:rsidRDefault="00B72F3F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36745</w:t>
            </w: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недвижимое имущество, всего: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31081</w:t>
            </w:r>
          </w:p>
        </w:tc>
      </w:tr>
      <w:tr w:rsidR="00180D25" w:rsidRPr="001914E1" w:rsidTr="00A42C9D">
        <w:trPr>
          <w:trHeight w:val="205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остаточная стоимость</w:t>
            </w:r>
          </w:p>
        </w:tc>
        <w:tc>
          <w:tcPr>
            <w:tcW w:w="2211" w:type="dxa"/>
            <w:vAlign w:val="center"/>
          </w:tcPr>
          <w:p w:rsidR="00180D25" w:rsidRPr="00A42C9D" w:rsidRDefault="00E312A2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16051</w:t>
            </w: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особо ценное движимое имущество, всего:</w:t>
            </w:r>
          </w:p>
        </w:tc>
        <w:tc>
          <w:tcPr>
            <w:tcW w:w="2211" w:type="dxa"/>
            <w:vAlign w:val="center"/>
          </w:tcPr>
          <w:p w:rsidR="00180D25" w:rsidRPr="00A42C9D" w:rsidRDefault="00E312A2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5664</w:t>
            </w: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остаточная стоимость</w:t>
            </w:r>
          </w:p>
        </w:tc>
        <w:tc>
          <w:tcPr>
            <w:tcW w:w="2211" w:type="dxa"/>
            <w:vAlign w:val="center"/>
          </w:tcPr>
          <w:p w:rsidR="00180D25" w:rsidRPr="00A42C9D" w:rsidRDefault="00E312A2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783</w:t>
            </w: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Финансовые активы, всего: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денежные средства учреждения, всего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денежные средства учреждения на счетах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денежные средства учреждения, размещенные на депозиты в кредитной организации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иные финансовые инструменты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по доходам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по расходам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Обязательства, всего: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долговые обязательства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задолженность: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просроченная кредиторская задолженность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0D25" w:rsidRPr="00F32F52" w:rsidRDefault="00180D25" w:rsidP="00F32F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80D25" w:rsidRDefault="00180D25"/>
    <w:sectPr w:rsidR="00180D25" w:rsidSect="00EF516D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1737" w:rsidRDefault="00931737" w:rsidP="00A17F52">
      <w:pPr>
        <w:spacing w:after="0" w:line="240" w:lineRule="auto"/>
      </w:pPr>
      <w:r>
        <w:separator/>
      </w:r>
    </w:p>
  </w:endnote>
  <w:endnote w:type="continuationSeparator" w:id="1">
    <w:p w:rsidR="00931737" w:rsidRDefault="00931737" w:rsidP="00A17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1737" w:rsidRDefault="00931737" w:rsidP="00A17F52">
      <w:pPr>
        <w:spacing w:after="0" w:line="240" w:lineRule="auto"/>
      </w:pPr>
      <w:r>
        <w:separator/>
      </w:r>
    </w:p>
  </w:footnote>
  <w:footnote w:type="continuationSeparator" w:id="1">
    <w:p w:rsidR="00931737" w:rsidRDefault="00931737" w:rsidP="00A17F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8C74EA"/>
    <w:multiLevelType w:val="hybridMultilevel"/>
    <w:tmpl w:val="29C0F38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670D"/>
    <w:rsid w:val="00005ED7"/>
    <w:rsid w:val="00031D2D"/>
    <w:rsid w:val="00057FED"/>
    <w:rsid w:val="00073494"/>
    <w:rsid w:val="000A673E"/>
    <w:rsid w:val="000E6671"/>
    <w:rsid w:val="00100123"/>
    <w:rsid w:val="00170625"/>
    <w:rsid w:val="0017790A"/>
    <w:rsid w:val="00180D25"/>
    <w:rsid w:val="001914E1"/>
    <w:rsid w:val="001C674A"/>
    <w:rsid w:val="001E51C9"/>
    <w:rsid w:val="002069CC"/>
    <w:rsid w:val="00244845"/>
    <w:rsid w:val="002465A0"/>
    <w:rsid w:val="002606C0"/>
    <w:rsid w:val="00267B58"/>
    <w:rsid w:val="002A08F6"/>
    <w:rsid w:val="002B1A2F"/>
    <w:rsid w:val="002B21D5"/>
    <w:rsid w:val="002B2C56"/>
    <w:rsid w:val="002F6A77"/>
    <w:rsid w:val="003152B4"/>
    <w:rsid w:val="00333409"/>
    <w:rsid w:val="0036712A"/>
    <w:rsid w:val="00367B5F"/>
    <w:rsid w:val="00397180"/>
    <w:rsid w:val="003A407C"/>
    <w:rsid w:val="003A5CAC"/>
    <w:rsid w:val="003C5970"/>
    <w:rsid w:val="003E4089"/>
    <w:rsid w:val="003E7360"/>
    <w:rsid w:val="003E73EC"/>
    <w:rsid w:val="003F273A"/>
    <w:rsid w:val="00405091"/>
    <w:rsid w:val="00422798"/>
    <w:rsid w:val="00426BF1"/>
    <w:rsid w:val="00441136"/>
    <w:rsid w:val="00442CEC"/>
    <w:rsid w:val="00454A2E"/>
    <w:rsid w:val="0045703A"/>
    <w:rsid w:val="004736A1"/>
    <w:rsid w:val="00491E70"/>
    <w:rsid w:val="004C6968"/>
    <w:rsid w:val="004E310A"/>
    <w:rsid w:val="004E7346"/>
    <w:rsid w:val="004F793A"/>
    <w:rsid w:val="005005F7"/>
    <w:rsid w:val="00514CB0"/>
    <w:rsid w:val="0052620D"/>
    <w:rsid w:val="005903EC"/>
    <w:rsid w:val="005A4212"/>
    <w:rsid w:val="005C662A"/>
    <w:rsid w:val="005D2B32"/>
    <w:rsid w:val="005D41DF"/>
    <w:rsid w:val="005E2692"/>
    <w:rsid w:val="005E32D8"/>
    <w:rsid w:val="00607D8E"/>
    <w:rsid w:val="00614CA3"/>
    <w:rsid w:val="00623821"/>
    <w:rsid w:val="00633661"/>
    <w:rsid w:val="00634230"/>
    <w:rsid w:val="00664F12"/>
    <w:rsid w:val="006801B3"/>
    <w:rsid w:val="00693246"/>
    <w:rsid w:val="00695F00"/>
    <w:rsid w:val="006E6376"/>
    <w:rsid w:val="007147DF"/>
    <w:rsid w:val="0074079F"/>
    <w:rsid w:val="007407E8"/>
    <w:rsid w:val="00755E0E"/>
    <w:rsid w:val="00761D6E"/>
    <w:rsid w:val="00777469"/>
    <w:rsid w:val="007A2FDE"/>
    <w:rsid w:val="007A643A"/>
    <w:rsid w:val="007F514C"/>
    <w:rsid w:val="007F7815"/>
    <w:rsid w:val="00826A71"/>
    <w:rsid w:val="00836B5C"/>
    <w:rsid w:val="00842930"/>
    <w:rsid w:val="00856BCB"/>
    <w:rsid w:val="008814CE"/>
    <w:rsid w:val="008A28E5"/>
    <w:rsid w:val="008A33D2"/>
    <w:rsid w:val="00931737"/>
    <w:rsid w:val="00973509"/>
    <w:rsid w:val="00982541"/>
    <w:rsid w:val="0099690A"/>
    <w:rsid w:val="009C6791"/>
    <w:rsid w:val="009D6584"/>
    <w:rsid w:val="009F73B1"/>
    <w:rsid w:val="00A060FC"/>
    <w:rsid w:val="00A17F52"/>
    <w:rsid w:val="00A3670D"/>
    <w:rsid w:val="00A42C9D"/>
    <w:rsid w:val="00A53C30"/>
    <w:rsid w:val="00A622D0"/>
    <w:rsid w:val="00A70950"/>
    <w:rsid w:val="00A75FFD"/>
    <w:rsid w:val="00A770C9"/>
    <w:rsid w:val="00AA371F"/>
    <w:rsid w:val="00AB5B4F"/>
    <w:rsid w:val="00AD62AA"/>
    <w:rsid w:val="00AE7B58"/>
    <w:rsid w:val="00B257B9"/>
    <w:rsid w:val="00B25E56"/>
    <w:rsid w:val="00B42A14"/>
    <w:rsid w:val="00B500C9"/>
    <w:rsid w:val="00B72F3F"/>
    <w:rsid w:val="00B80942"/>
    <w:rsid w:val="00B850A0"/>
    <w:rsid w:val="00B90F33"/>
    <w:rsid w:val="00B923A1"/>
    <w:rsid w:val="00BA0969"/>
    <w:rsid w:val="00BA577F"/>
    <w:rsid w:val="00BA7978"/>
    <w:rsid w:val="00BE0A7F"/>
    <w:rsid w:val="00C12B49"/>
    <w:rsid w:val="00C51370"/>
    <w:rsid w:val="00CB543D"/>
    <w:rsid w:val="00CF057A"/>
    <w:rsid w:val="00CF2346"/>
    <w:rsid w:val="00D25EC6"/>
    <w:rsid w:val="00D44453"/>
    <w:rsid w:val="00DA2B6D"/>
    <w:rsid w:val="00DA5505"/>
    <w:rsid w:val="00DC21EB"/>
    <w:rsid w:val="00DC45AA"/>
    <w:rsid w:val="00DC76A0"/>
    <w:rsid w:val="00DD036F"/>
    <w:rsid w:val="00DE18A6"/>
    <w:rsid w:val="00DF3E4A"/>
    <w:rsid w:val="00E30AB3"/>
    <w:rsid w:val="00E312A2"/>
    <w:rsid w:val="00E55B6D"/>
    <w:rsid w:val="00E8012C"/>
    <w:rsid w:val="00EA2755"/>
    <w:rsid w:val="00EB25DA"/>
    <w:rsid w:val="00EF516D"/>
    <w:rsid w:val="00F10CC7"/>
    <w:rsid w:val="00F1647F"/>
    <w:rsid w:val="00F27E0A"/>
    <w:rsid w:val="00F32F52"/>
    <w:rsid w:val="00F356FD"/>
    <w:rsid w:val="00F550EE"/>
    <w:rsid w:val="00F85B04"/>
    <w:rsid w:val="00F91538"/>
    <w:rsid w:val="00F94997"/>
    <w:rsid w:val="00FA3E67"/>
    <w:rsid w:val="00FC4B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77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3670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A3670D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rsid w:val="00A17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17F52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A17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A17F52"/>
    <w:rPr>
      <w:rFonts w:cs="Times New Roman"/>
    </w:rPr>
  </w:style>
  <w:style w:type="table" w:styleId="a7">
    <w:name w:val="Table Grid"/>
    <w:basedOn w:val="a1"/>
    <w:uiPriority w:val="99"/>
    <w:rsid w:val="00AD62A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99"/>
    <w:qFormat/>
    <w:rsid w:val="00C12B49"/>
    <w:pPr>
      <w:ind w:left="720"/>
      <w:contextualSpacing/>
    </w:pPr>
  </w:style>
  <w:style w:type="paragraph" w:styleId="a9">
    <w:name w:val="No Spacing"/>
    <w:uiPriority w:val="99"/>
    <w:qFormat/>
    <w:rsid w:val="002069CC"/>
    <w:rPr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rsid w:val="00DF3E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DF3E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0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6</Pages>
  <Words>1352</Words>
  <Characters>7711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KULTURA</Company>
  <LinksUpToDate>false</LinksUpToDate>
  <CharactersWithSpaces>9045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секретарь</cp:lastModifiedBy>
  <cp:revision>69</cp:revision>
  <cp:lastPrinted>2017-12-29T05:15:00Z</cp:lastPrinted>
  <dcterms:created xsi:type="dcterms:W3CDTF">2016-02-08T17:11:00Z</dcterms:created>
  <dcterms:modified xsi:type="dcterms:W3CDTF">2019-12-27T06:05:00Z</dcterms:modified>
</cp:coreProperties>
</file>