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39" w:rsidRPr="000F6A77" w:rsidRDefault="00B66439" w:rsidP="00744E46">
      <w:pPr>
        <w:ind w:firstLine="56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</w:t>
      </w:r>
      <w:r w:rsidRPr="000F6A77">
        <w:rPr>
          <w:bCs/>
          <w:sz w:val="28"/>
          <w:szCs w:val="28"/>
        </w:rPr>
        <w:t>Приложение №2</w:t>
      </w:r>
    </w:p>
    <w:p w:rsidR="00B66439" w:rsidRPr="000F6A77" w:rsidRDefault="00B66439" w:rsidP="00744E46">
      <w:pPr>
        <w:ind w:firstLine="56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</w:t>
      </w:r>
      <w:r w:rsidRPr="000F6A77">
        <w:rPr>
          <w:bCs/>
          <w:sz w:val="28"/>
          <w:szCs w:val="28"/>
        </w:rPr>
        <w:t>к административному регламенту</w:t>
      </w:r>
    </w:p>
    <w:p w:rsidR="00B66439" w:rsidRPr="000F6A77" w:rsidRDefault="00B66439" w:rsidP="00744E46">
      <w:pPr>
        <w:ind w:firstLine="567"/>
        <w:jc w:val="right"/>
        <w:rPr>
          <w:bCs/>
          <w:sz w:val="28"/>
          <w:szCs w:val="28"/>
        </w:rPr>
      </w:pPr>
      <w:r w:rsidRPr="000F6A77">
        <w:rPr>
          <w:bCs/>
          <w:sz w:val="28"/>
          <w:szCs w:val="28"/>
        </w:rPr>
        <w:t xml:space="preserve">            осуществления муниципальной функции </w:t>
      </w:r>
    </w:p>
    <w:p w:rsidR="00B66439" w:rsidRPr="000F6A77" w:rsidRDefault="00B66439" w:rsidP="00744E46">
      <w:pPr>
        <w:ind w:firstLine="56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</w:t>
      </w:r>
      <w:r w:rsidRPr="000F6A77">
        <w:rPr>
          <w:bCs/>
          <w:sz w:val="28"/>
          <w:szCs w:val="28"/>
        </w:rPr>
        <w:t>муниципального земельного контроля</w:t>
      </w:r>
    </w:p>
    <w:p w:rsidR="00B66439" w:rsidRDefault="00B66439" w:rsidP="00B66439">
      <w:pPr>
        <w:ind w:firstLine="567"/>
        <w:rPr>
          <w:rFonts w:ascii="Arial" w:hAnsi="Arial" w:cs="Arial"/>
          <w:bCs/>
        </w:rPr>
      </w:pPr>
    </w:p>
    <w:p w:rsidR="00B66439" w:rsidRPr="00966F08" w:rsidRDefault="00B66439" w:rsidP="00B66439">
      <w:pPr>
        <w:ind w:firstLine="567"/>
        <w:rPr>
          <w:rFonts w:ascii="Arial" w:hAnsi="Arial" w:cs="Arial"/>
          <w:bCs/>
        </w:rPr>
      </w:pPr>
    </w:p>
    <w:p w:rsidR="00B66439" w:rsidRPr="000F6A77" w:rsidRDefault="00B66439" w:rsidP="00B66439">
      <w:pPr>
        <w:ind w:firstLine="567"/>
        <w:jc w:val="center"/>
        <w:rPr>
          <w:bCs/>
          <w:sz w:val="28"/>
          <w:szCs w:val="28"/>
        </w:rPr>
      </w:pPr>
      <w:r w:rsidRPr="000F6A77">
        <w:rPr>
          <w:bCs/>
          <w:sz w:val="28"/>
          <w:szCs w:val="28"/>
        </w:rPr>
        <w:t>Состав, последовательность и сроки осуществления муниципальной функции  муниципального земельного контроля</w:t>
      </w:r>
    </w:p>
    <w:p w:rsidR="00B66439" w:rsidRPr="000F6A77" w:rsidRDefault="00B66439" w:rsidP="00B66439">
      <w:pPr>
        <w:ind w:firstLine="567"/>
        <w:jc w:val="center"/>
        <w:rPr>
          <w:b/>
          <w:bCs/>
          <w:sz w:val="28"/>
          <w:szCs w:val="28"/>
        </w:rPr>
      </w:pPr>
    </w:p>
    <w:p w:rsidR="00B66439" w:rsidRPr="000F6A77" w:rsidRDefault="00B66439" w:rsidP="00B66439">
      <w:pPr>
        <w:ind w:firstLine="567"/>
        <w:jc w:val="center"/>
        <w:rPr>
          <w:sz w:val="28"/>
          <w:szCs w:val="28"/>
        </w:rPr>
      </w:pPr>
      <w:r w:rsidRPr="000F6A77">
        <w:rPr>
          <w:bCs/>
          <w:sz w:val="28"/>
          <w:szCs w:val="28"/>
        </w:rPr>
        <w:t>Процедуры: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6"/>
        <w:gridCol w:w="35"/>
        <w:gridCol w:w="6889"/>
        <w:gridCol w:w="1758"/>
      </w:tblGrid>
      <w:tr w:rsidR="00B66439" w:rsidRPr="000F6A77" w:rsidTr="00B66439">
        <w:tc>
          <w:tcPr>
            <w:tcW w:w="851" w:type="dxa"/>
            <w:gridSpan w:val="2"/>
          </w:tcPr>
          <w:p w:rsidR="00B66439" w:rsidRPr="000F6A77" w:rsidRDefault="00B66439" w:rsidP="006D6C77">
            <w:pPr>
              <w:ind w:left="-468" w:firstLine="567"/>
              <w:jc w:val="center"/>
              <w:rPr>
                <w:b/>
              </w:rPr>
            </w:pPr>
            <w:r w:rsidRPr="000F6A77">
              <w:rPr>
                <w:b/>
              </w:rPr>
              <w:t>№</w:t>
            </w:r>
          </w:p>
        </w:tc>
        <w:tc>
          <w:tcPr>
            <w:tcW w:w="6889" w:type="dxa"/>
          </w:tcPr>
          <w:p w:rsidR="00B66439" w:rsidRPr="000F6A77" w:rsidRDefault="00B66439" w:rsidP="006D6C77">
            <w:pPr>
              <w:ind w:firstLine="567"/>
              <w:jc w:val="center"/>
              <w:rPr>
                <w:b/>
              </w:rPr>
            </w:pPr>
          </w:p>
          <w:p w:rsidR="00B66439" w:rsidRPr="000F6A77" w:rsidRDefault="00B66439" w:rsidP="006D6C77">
            <w:pPr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>1. Составление ежегодного плана проверок юридических лиц и индивидуальных предпринимателей</w:t>
            </w:r>
          </w:p>
        </w:tc>
        <w:tc>
          <w:tcPr>
            <w:tcW w:w="1758" w:type="dxa"/>
          </w:tcPr>
          <w:p w:rsidR="00B66439" w:rsidRPr="000F6A77" w:rsidRDefault="00B66439" w:rsidP="006D6C77">
            <w:pPr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>Срок</w:t>
            </w:r>
          </w:p>
        </w:tc>
      </w:tr>
      <w:tr w:rsidR="00B66439" w:rsidRPr="000F6A77" w:rsidTr="00B66439">
        <w:tc>
          <w:tcPr>
            <w:tcW w:w="851" w:type="dxa"/>
            <w:gridSpan w:val="2"/>
          </w:tcPr>
          <w:p w:rsidR="00B66439" w:rsidRPr="000F6A77" w:rsidRDefault="00B66439" w:rsidP="006D6C77">
            <w:pPr>
              <w:ind w:firstLine="567"/>
              <w:jc w:val="center"/>
            </w:pPr>
            <w:r w:rsidRPr="000F6A77">
              <w:t>1</w:t>
            </w:r>
          </w:p>
        </w:tc>
        <w:tc>
          <w:tcPr>
            <w:tcW w:w="6889" w:type="dxa"/>
          </w:tcPr>
          <w:p w:rsidR="00B66439" w:rsidRPr="000F6A77" w:rsidRDefault="00B66439" w:rsidP="006D6C77">
            <w:pPr>
              <w:ind w:firstLine="567"/>
              <w:jc w:val="center"/>
            </w:pPr>
            <w:r w:rsidRPr="000F6A77">
              <w:t>2</w:t>
            </w:r>
          </w:p>
        </w:tc>
        <w:tc>
          <w:tcPr>
            <w:tcW w:w="1758" w:type="dxa"/>
          </w:tcPr>
          <w:p w:rsidR="00B66439" w:rsidRPr="000F6A77" w:rsidRDefault="00B66439" w:rsidP="006D6C77">
            <w:pPr>
              <w:ind w:firstLine="567"/>
              <w:jc w:val="center"/>
            </w:pPr>
            <w:r w:rsidRPr="000F6A77">
              <w:t>3</w:t>
            </w:r>
          </w:p>
        </w:tc>
      </w:tr>
      <w:tr w:rsidR="00B66439" w:rsidRPr="000F6A77" w:rsidTr="00B66439">
        <w:tc>
          <w:tcPr>
            <w:tcW w:w="851" w:type="dxa"/>
            <w:gridSpan w:val="2"/>
          </w:tcPr>
          <w:p w:rsidR="00B66439" w:rsidRPr="000F6A77" w:rsidRDefault="00B66439" w:rsidP="006D6C77">
            <w:pPr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>1</w:t>
            </w:r>
          </w:p>
        </w:tc>
        <w:tc>
          <w:tcPr>
            <w:tcW w:w="6889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 xml:space="preserve">Подготовка проекта ежегодного плана проверок 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15 рабочих дней</w:t>
            </w:r>
          </w:p>
        </w:tc>
      </w:tr>
      <w:tr w:rsidR="00B66439" w:rsidRPr="000F6A77" w:rsidTr="00B66439">
        <w:tc>
          <w:tcPr>
            <w:tcW w:w="851" w:type="dxa"/>
            <w:gridSpan w:val="2"/>
          </w:tcPr>
          <w:p w:rsidR="00B66439" w:rsidRPr="000F6A77" w:rsidRDefault="00B66439" w:rsidP="006D6C77">
            <w:pPr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>2</w:t>
            </w:r>
          </w:p>
        </w:tc>
        <w:tc>
          <w:tcPr>
            <w:tcW w:w="6889" w:type="dxa"/>
          </w:tcPr>
          <w:p w:rsidR="00B66439" w:rsidRPr="000F6A77" w:rsidRDefault="00B66439" w:rsidP="006D6C77">
            <w:pPr>
              <w:spacing w:line="216" w:lineRule="auto"/>
              <w:ind w:firstLine="567"/>
            </w:pPr>
            <w:r w:rsidRPr="000F6A77">
              <w:t xml:space="preserve">Проверка проекта ежегодного плана проверок руководителем органа муниципального земельного контроля, устранение замечаний и утверждение 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6 рабочих дней</w:t>
            </w:r>
          </w:p>
        </w:tc>
      </w:tr>
      <w:tr w:rsidR="00B66439" w:rsidRPr="000F6A77" w:rsidTr="00B66439">
        <w:tc>
          <w:tcPr>
            <w:tcW w:w="851" w:type="dxa"/>
            <w:gridSpan w:val="2"/>
          </w:tcPr>
          <w:p w:rsidR="00B66439" w:rsidRPr="000F6A77" w:rsidRDefault="00B66439" w:rsidP="006D6C77">
            <w:pPr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>3</w:t>
            </w:r>
          </w:p>
        </w:tc>
        <w:tc>
          <w:tcPr>
            <w:tcW w:w="6889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Направление проекта ежегодного плана проверок в орган прокуратуры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1 рабочий день</w:t>
            </w:r>
          </w:p>
        </w:tc>
      </w:tr>
      <w:tr w:rsidR="00B66439" w:rsidRPr="000F6A77" w:rsidTr="00B66439">
        <w:tc>
          <w:tcPr>
            <w:tcW w:w="851" w:type="dxa"/>
            <w:gridSpan w:val="2"/>
          </w:tcPr>
          <w:p w:rsidR="00B66439" w:rsidRPr="000F6A77" w:rsidRDefault="00B66439" w:rsidP="006D6C77">
            <w:pPr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>4</w:t>
            </w:r>
          </w:p>
        </w:tc>
        <w:tc>
          <w:tcPr>
            <w:tcW w:w="6889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 xml:space="preserve">Рассмотрение органом прокуратуры проекта ежегодного плана проверок 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30 календарных дней</w:t>
            </w:r>
          </w:p>
        </w:tc>
      </w:tr>
      <w:tr w:rsidR="00B66439" w:rsidRPr="000F6A77" w:rsidTr="00B66439">
        <w:tc>
          <w:tcPr>
            <w:tcW w:w="851" w:type="dxa"/>
            <w:gridSpan w:val="2"/>
          </w:tcPr>
          <w:p w:rsidR="00B66439" w:rsidRPr="000F6A77" w:rsidRDefault="00B66439" w:rsidP="006D6C77">
            <w:pPr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 xml:space="preserve">5 </w:t>
            </w:r>
          </w:p>
        </w:tc>
        <w:tc>
          <w:tcPr>
            <w:tcW w:w="6889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 xml:space="preserve">Рассмотрение органом муниципального земельного контроля и внесение изменений в проект ежегодного плана проверок с учетом предложений органа прокуратуры 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30 календарных дней</w:t>
            </w:r>
          </w:p>
        </w:tc>
      </w:tr>
      <w:tr w:rsidR="00B66439" w:rsidRPr="000F6A77" w:rsidTr="00B66439">
        <w:tc>
          <w:tcPr>
            <w:tcW w:w="851" w:type="dxa"/>
            <w:gridSpan w:val="2"/>
          </w:tcPr>
          <w:p w:rsidR="00B66439" w:rsidRPr="000F6A77" w:rsidRDefault="00B66439" w:rsidP="00B66439">
            <w:pPr>
              <w:ind w:firstLine="567"/>
              <w:rPr>
                <w:b/>
              </w:rPr>
            </w:pPr>
            <w:r w:rsidRPr="000F6A77">
              <w:rPr>
                <w:b/>
              </w:rPr>
              <w:t>6</w:t>
            </w:r>
          </w:p>
        </w:tc>
        <w:tc>
          <w:tcPr>
            <w:tcW w:w="6889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Направление проекта ежегодного плана проверок в орган прокуратуры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1 рабочий день</w:t>
            </w:r>
          </w:p>
        </w:tc>
      </w:tr>
      <w:tr w:rsidR="00B66439" w:rsidRPr="000F6A77" w:rsidTr="00B66439">
        <w:tc>
          <w:tcPr>
            <w:tcW w:w="851" w:type="dxa"/>
            <w:gridSpan w:val="2"/>
          </w:tcPr>
          <w:p w:rsidR="00B66439" w:rsidRPr="000F6A77" w:rsidRDefault="00B66439" w:rsidP="006D6C77">
            <w:pPr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>7</w:t>
            </w:r>
          </w:p>
        </w:tc>
        <w:tc>
          <w:tcPr>
            <w:tcW w:w="6889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 xml:space="preserve">Обобщение органом прокуратуры поступивших от органов государственного контроля (надзора) и органов муниципального контроля ежегодных планов проверок. 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30 календарных дней</w:t>
            </w:r>
          </w:p>
        </w:tc>
      </w:tr>
      <w:tr w:rsidR="00B66439" w:rsidRPr="000F6A77" w:rsidTr="00B66439">
        <w:tc>
          <w:tcPr>
            <w:tcW w:w="851" w:type="dxa"/>
            <w:gridSpan w:val="2"/>
          </w:tcPr>
          <w:p w:rsidR="00B66439" w:rsidRPr="000F6A77" w:rsidRDefault="00B66439" w:rsidP="006D6C77">
            <w:pPr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>8</w:t>
            </w:r>
          </w:p>
        </w:tc>
        <w:tc>
          <w:tcPr>
            <w:tcW w:w="6889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Формирование ежегодного сводного плана проверок и размещение на сайте генеральной прокуратур</w:t>
            </w:r>
            <w:r>
              <w:t>ы Российской Федерации в сети «И</w:t>
            </w:r>
            <w:r w:rsidRPr="000F6A77">
              <w:t>нтернет»</w:t>
            </w:r>
          </w:p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</w:p>
        </w:tc>
        <w:tc>
          <w:tcPr>
            <w:tcW w:w="1758" w:type="dxa"/>
            <w:shd w:val="clear" w:color="auto" w:fill="auto"/>
            <w:vAlign w:val="center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30 календарных дней</w:t>
            </w:r>
          </w:p>
        </w:tc>
      </w:tr>
      <w:tr w:rsidR="00B66439" w:rsidRPr="000F6A77" w:rsidTr="00B66439">
        <w:tc>
          <w:tcPr>
            <w:tcW w:w="9498" w:type="dxa"/>
            <w:gridSpan w:val="4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</w:p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 xml:space="preserve">2. Поступление документов для оформления земельно-правовой документации от физических лиц </w:t>
            </w:r>
          </w:p>
        </w:tc>
      </w:tr>
      <w:tr w:rsidR="00B66439" w:rsidRPr="000F6A77" w:rsidTr="00B66439">
        <w:tc>
          <w:tcPr>
            <w:tcW w:w="816" w:type="dxa"/>
          </w:tcPr>
          <w:p w:rsidR="00B66439" w:rsidRPr="000F6A77" w:rsidRDefault="00B66439" w:rsidP="00B66439">
            <w:pPr>
              <w:ind w:firstLine="567"/>
              <w:rPr>
                <w:b/>
              </w:rPr>
            </w:pPr>
            <w:r w:rsidRPr="000F6A77">
              <w:rPr>
                <w:b/>
              </w:rPr>
              <w:t>1</w:t>
            </w:r>
          </w:p>
        </w:tc>
        <w:tc>
          <w:tcPr>
            <w:tcW w:w="6924" w:type="dxa"/>
            <w:gridSpan w:val="2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Установление руководителем органа муниципального контроля возможных нарушений при рассмотрении поступившего пакета документов. Направление поступившего пакета документов специалисту по муниципальному земельному контролю для подготовки приказа о проведении проверки</w:t>
            </w:r>
          </w:p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</w:p>
        </w:tc>
        <w:tc>
          <w:tcPr>
            <w:tcW w:w="1758" w:type="dxa"/>
            <w:shd w:val="clear" w:color="auto" w:fill="auto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2 рабочих дня</w:t>
            </w:r>
          </w:p>
        </w:tc>
      </w:tr>
      <w:tr w:rsidR="00B66439" w:rsidRPr="000F6A77" w:rsidTr="00B66439">
        <w:tc>
          <w:tcPr>
            <w:tcW w:w="9498" w:type="dxa"/>
            <w:gridSpan w:val="4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</w:p>
          <w:p w:rsidR="00B66439" w:rsidRPr="000F6A77" w:rsidRDefault="00B66439" w:rsidP="006D6C77">
            <w:pPr>
              <w:spacing w:line="216" w:lineRule="auto"/>
              <w:ind w:firstLine="567"/>
              <w:jc w:val="center"/>
            </w:pPr>
            <w:r w:rsidRPr="000F6A77">
              <w:rPr>
                <w:b/>
              </w:rPr>
              <w:t>3. Подготовка решения о проведении проверки</w:t>
            </w:r>
          </w:p>
        </w:tc>
      </w:tr>
    </w:tbl>
    <w:p w:rsidR="00B66439" w:rsidRDefault="00B66439"/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6"/>
        <w:gridCol w:w="6924"/>
        <w:gridCol w:w="1758"/>
      </w:tblGrid>
      <w:tr w:rsidR="00B66439" w:rsidRPr="000F6A77" w:rsidTr="008C5016">
        <w:tc>
          <w:tcPr>
            <w:tcW w:w="816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>1</w:t>
            </w:r>
          </w:p>
        </w:tc>
        <w:tc>
          <w:tcPr>
            <w:tcW w:w="6924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 xml:space="preserve">Подготовка проекта приказа о проведении проверки юридических лиц и индивидуальных предпринимателей, согласно ежегодному плану проверок </w:t>
            </w:r>
          </w:p>
        </w:tc>
        <w:tc>
          <w:tcPr>
            <w:tcW w:w="1758" w:type="dxa"/>
            <w:vMerge w:val="restart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1 рабочий день</w:t>
            </w:r>
          </w:p>
          <w:p w:rsidR="00B66439" w:rsidRPr="000F6A77" w:rsidRDefault="00B66439" w:rsidP="006D6C77">
            <w:pPr>
              <w:spacing w:line="216" w:lineRule="auto"/>
              <w:ind w:firstLine="567"/>
              <w:jc w:val="center"/>
            </w:pPr>
          </w:p>
        </w:tc>
      </w:tr>
      <w:tr w:rsidR="00B66439" w:rsidRPr="000F6A77" w:rsidTr="008C5016">
        <w:tc>
          <w:tcPr>
            <w:tcW w:w="816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>2</w:t>
            </w:r>
          </w:p>
        </w:tc>
        <w:tc>
          <w:tcPr>
            <w:tcW w:w="6924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Подготовка проекта приказа о проведении проверки юридических лиц и индивидуальных предпринимателей и заявления в органы прокуратуры на проведение внеплановой проверки, в случае наличия оснований.</w:t>
            </w:r>
          </w:p>
        </w:tc>
        <w:tc>
          <w:tcPr>
            <w:tcW w:w="1758" w:type="dxa"/>
            <w:vMerge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</w:pPr>
          </w:p>
        </w:tc>
      </w:tr>
      <w:tr w:rsidR="00B66439" w:rsidRPr="000F6A77" w:rsidTr="008C5016">
        <w:tc>
          <w:tcPr>
            <w:tcW w:w="816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lastRenderedPageBreak/>
              <w:t>3</w:t>
            </w:r>
          </w:p>
        </w:tc>
        <w:tc>
          <w:tcPr>
            <w:tcW w:w="6924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Подготовка проекта приказа о проведении проверки физического лица.</w:t>
            </w:r>
          </w:p>
        </w:tc>
        <w:tc>
          <w:tcPr>
            <w:tcW w:w="1758" w:type="dxa"/>
            <w:vMerge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</w:pPr>
          </w:p>
        </w:tc>
      </w:tr>
      <w:tr w:rsidR="00B66439" w:rsidRPr="000F6A77" w:rsidTr="008C5016">
        <w:trPr>
          <w:trHeight w:val="738"/>
        </w:trPr>
        <w:tc>
          <w:tcPr>
            <w:tcW w:w="816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>4</w:t>
            </w:r>
          </w:p>
        </w:tc>
        <w:tc>
          <w:tcPr>
            <w:tcW w:w="6924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Подписание руководителем органа муниципального земельного контроля приказа о проведении проверки.</w:t>
            </w:r>
          </w:p>
        </w:tc>
        <w:tc>
          <w:tcPr>
            <w:tcW w:w="1758" w:type="dxa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1 рабочий день</w:t>
            </w:r>
          </w:p>
        </w:tc>
      </w:tr>
      <w:tr w:rsidR="00B66439" w:rsidRPr="000F6A77" w:rsidTr="008C5016">
        <w:tc>
          <w:tcPr>
            <w:tcW w:w="816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>5</w:t>
            </w:r>
          </w:p>
        </w:tc>
        <w:tc>
          <w:tcPr>
            <w:tcW w:w="6924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Направление копии приказа о проведении проверки юридическому лицу или индивидуальному предпринимателю.</w:t>
            </w:r>
          </w:p>
        </w:tc>
        <w:tc>
          <w:tcPr>
            <w:tcW w:w="1758" w:type="dxa"/>
            <w:vMerge w:val="restart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1 рабочий день</w:t>
            </w:r>
          </w:p>
        </w:tc>
      </w:tr>
      <w:tr w:rsidR="00B66439" w:rsidRPr="000F6A77" w:rsidTr="008C5016">
        <w:tc>
          <w:tcPr>
            <w:tcW w:w="816" w:type="dxa"/>
          </w:tcPr>
          <w:p w:rsidR="00B66439" w:rsidRPr="000F6A77" w:rsidRDefault="00B66439" w:rsidP="00B66439">
            <w:pPr>
              <w:spacing w:line="216" w:lineRule="auto"/>
              <w:jc w:val="both"/>
              <w:rPr>
                <w:b/>
              </w:rPr>
            </w:pPr>
            <w:r>
              <w:rPr>
                <w:b/>
              </w:rPr>
              <w:t xml:space="preserve">     5.1</w:t>
            </w:r>
          </w:p>
        </w:tc>
        <w:tc>
          <w:tcPr>
            <w:tcW w:w="6924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Направление извещения о проведении проверки физическому лицу.</w:t>
            </w:r>
          </w:p>
        </w:tc>
        <w:tc>
          <w:tcPr>
            <w:tcW w:w="1758" w:type="dxa"/>
            <w:vMerge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</w:pPr>
          </w:p>
        </w:tc>
      </w:tr>
      <w:tr w:rsidR="00B66439" w:rsidRPr="000F6A77" w:rsidTr="008C5016">
        <w:tc>
          <w:tcPr>
            <w:tcW w:w="9498" w:type="dxa"/>
            <w:gridSpan w:val="3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</w:p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>4.Проведение документарной проверки</w:t>
            </w:r>
          </w:p>
        </w:tc>
      </w:tr>
      <w:tr w:rsidR="00B66439" w:rsidRPr="000F6A77" w:rsidTr="008C5016">
        <w:tc>
          <w:tcPr>
            <w:tcW w:w="816" w:type="dxa"/>
          </w:tcPr>
          <w:p w:rsidR="00B66439" w:rsidRPr="000F6A77" w:rsidRDefault="00B66439" w:rsidP="00B66439">
            <w:pPr>
              <w:spacing w:line="216" w:lineRule="auto"/>
              <w:ind w:firstLine="567"/>
              <w:rPr>
                <w:b/>
              </w:rPr>
            </w:pPr>
            <w:r w:rsidRPr="000F6A77">
              <w:rPr>
                <w:b/>
              </w:rPr>
              <w:t>1</w:t>
            </w:r>
          </w:p>
        </w:tc>
        <w:tc>
          <w:tcPr>
            <w:tcW w:w="6924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Проверка соответствие сведений содержащихся в документах, имеющихся в распоряжении уполномоченного органа и представленных субъектом проверки обязательным требованиям и требованиям, установленным о</w:t>
            </w:r>
            <w:r>
              <w:t>рганом местного самоуправления.</w:t>
            </w:r>
          </w:p>
        </w:tc>
        <w:tc>
          <w:tcPr>
            <w:tcW w:w="1758" w:type="dxa"/>
            <w:vMerge w:val="restart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 xml:space="preserve">20 рабочих дней </w:t>
            </w:r>
          </w:p>
        </w:tc>
      </w:tr>
      <w:tr w:rsidR="00B66439" w:rsidRPr="000F6A77" w:rsidTr="008C5016">
        <w:tc>
          <w:tcPr>
            <w:tcW w:w="816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6924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</w:p>
        </w:tc>
        <w:tc>
          <w:tcPr>
            <w:tcW w:w="1758" w:type="dxa"/>
            <w:vMerge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</w:pPr>
          </w:p>
        </w:tc>
      </w:tr>
      <w:tr w:rsidR="00B66439" w:rsidRPr="000F6A77" w:rsidTr="008C5016">
        <w:tc>
          <w:tcPr>
            <w:tcW w:w="9498" w:type="dxa"/>
            <w:gridSpan w:val="3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</w:p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>5.Проведение выездной проверки</w:t>
            </w:r>
          </w:p>
        </w:tc>
      </w:tr>
      <w:tr w:rsidR="00B66439" w:rsidRPr="000F6A77" w:rsidTr="008C5016">
        <w:tc>
          <w:tcPr>
            <w:tcW w:w="816" w:type="dxa"/>
          </w:tcPr>
          <w:p w:rsidR="00B66439" w:rsidRPr="000F6A77" w:rsidRDefault="00B66439" w:rsidP="00B66439">
            <w:pPr>
              <w:spacing w:line="216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24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Проверка исполнения обязательных требований и требований, установленных органом местного самоуправления субъектом проверки с выездом на место осуществления фактической деятельности.</w:t>
            </w:r>
          </w:p>
        </w:tc>
        <w:tc>
          <w:tcPr>
            <w:tcW w:w="1758" w:type="dxa"/>
            <w:shd w:val="clear" w:color="auto" w:fill="auto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20 рабочих дней</w:t>
            </w:r>
          </w:p>
        </w:tc>
      </w:tr>
      <w:tr w:rsidR="00B66439" w:rsidRPr="000F6A77" w:rsidTr="008C5016">
        <w:tc>
          <w:tcPr>
            <w:tcW w:w="9498" w:type="dxa"/>
            <w:gridSpan w:val="3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</w:p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  <w:r w:rsidRPr="000F6A77">
              <w:rPr>
                <w:b/>
              </w:rPr>
              <w:t>6.Оформление результатов проверки</w:t>
            </w:r>
          </w:p>
        </w:tc>
      </w:tr>
      <w:tr w:rsidR="00B66439" w:rsidRPr="000F6A77" w:rsidTr="008C5016">
        <w:trPr>
          <w:trHeight w:val="607"/>
        </w:trPr>
        <w:tc>
          <w:tcPr>
            <w:tcW w:w="816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24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Составление акта проверки, протоколов, предписаний и вручение материалов проверки проверяемому лицу.</w:t>
            </w:r>
          </w:p>
        </w:tc>
        <w:tc>
          <w:tcPr>
            <w:tcW w:w="1758" w:type="dxa"/>
            <w:vMerge w:val="restart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1рабочий день</w:t>
            </w:r>
          </w:p>
        </w:tc>
      </w:tr>
      <w:tr w:rsidR="00B66439" w:rsidRPr="000F6A77" w:rsidTr="008C5016">
        <w:tc>
          <w:tcPr>
            <w:tcW w:w="816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24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Внесение записи в журнал проверок юридических лиц, индивидуальных предпринимателей.</w:t>
            </w:r>
          </w:p>
        </w:tc>
        <w:tc>
          <w:tcPr>
            <w:tcW w:w="1758" w:type="dxa"/>
            <w:vMerge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</w:pPr>
          </w:p>
        </w:tc>
      </w:tr>
      <w:tr w:rsidR="00B66439" w:rsidRPr="000F6A77" w:rsidTr="008C5016">
        <w:tc>
          <w:tcPr>
            <w:tcW w:w="816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24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В случае отказа проверяемого лица от подписи в акте проверки или ознакомления с материалами проверки, 1 экземпляр направляется проверяемому лицу почтовым отправлением с уведомлением о вручении.</w:t>
            </w:r>
          </w:p>
        </w:tc>
        <w:tc>
          <w:tcPr>
            <w:tcW w:w="1758" w:type="dxa"/>
            <w:vMerge w:val="restart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1рабочий день</w:t>
            </w:r>
          </w:p>
        </w:tc>
      </w:tr>
      <w:tr w:rsidR="00B66439" w:rsidRPr="000F6A77" w:rsidTr="008C5016">
        <w:tc>
          <w:tcPr>
            <w:tcW w:w="816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924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В случае</w:t>
            </w:r>
            <w:proofErr w:type="gramStart"/>
            <w:r w:rsidRPr="000F6A77">
              <w:t>,</w:t>
            </w:r>
            <w:proofErr w:type="gramEnd"/>
            <w:r w:rsidRPr="000F6A77">
              <w:t xml:space="preserve"> если проверка проводилась по согласованию или по поручению органа прокуратуры, копия акта проверки передается в орган прокуратуры.</w:t>
            </w:r>
          </w:p>
        </w:tc>
        <w:tc>
          <w:tcPr>
            <w:tcW w:w="1758" w:type="dxa"/>
            <w:vMerge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</w:pPr>
          </w:p>
        </w:tc>
      </w:tr>
      <w:tr w:rsidR="00B66439" w:rsidRPr="000F6A77" w:rsidTr="008C5016">
        <w:tc>
          <w:tcPr>
            <w:tcW w:w="816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924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В случае</w:t>
            </w:r>
            <w:proofErr w:type="gramStart"/>
            <w:r w:rsidRPr="000F6A77">
              <w:t>,</w:t>
            </w:r>
            <w:proofErr w:type="gramEnd"/>
            <w:r w:rsidRPr="000F6A77">
              <w:t xml:space="preserve"> если проверка проводилась по обращениям или заявлениям граждан, юридических лиц, индивидуальных предпринимателей, информации от органов государственной власти, органов местного самоуправления, средств массовой информации, специалист, ответственный за проведение проверки готовит ответ.</w:t>
            </w:r>
          </w:p>
        </w:tc>
        <w:tc>
          <w:tcPr>
            <w:tcW w:w="1758" w:type="dxa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4 рабочих дня</w:t>
            </w:r>
          </w:p>
        </w:tc>
      </w:tr>
      <w:tr w:rsidR="00B66439" w:rsidRPr="000F6A77" w:rsidTr="008C5016">
        <w:tc>
          <w:tcPr>
            <w:tcW w:w="816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6924" w:type="dxa"/>
          </w:tcPr>
          <w:p w:rsidR="00B66439" w:rsidRPr="000F6A77" w:rsidRDefault="00B66439" w:rsidP="006D6C77">
            <w:pPr>
              <w:spacing w:line="216" w:lineRule="auto"/>
              <w:ind w:firstLine="567"/>
              <w:jc w:val="both"/>
            </w:pPr>
            <w:r w:rsidRPr="000F6A77">
              <w:t>ИТОГО:</w:t>
            </w:r>
          </w:p>
        </w:tc>
        <w:tc>
          <w:tcPr>
            <w:tcW w:w="1758" w:type="dxa"/>
          </w:tcPr>
          <w:p w:rsidR="00B66439" w:rsidRPr="000F6A77" w:rsidRDefault="00B66439" w:rsidP="00B66439">
            <w:pPr>
              <w:spacing w:line="216" w:lineRule="auto"/>
            </w:pPr>
            <w:r w:rsidRPr="000F6A77">
              <w:t>60 рабочих дней</w:t>
            </w:r>
          </w:p>
        </w:tc>
      </w:tr>
    </w:tbl>
    <w:p w:rsidR="00B66439" w:rsidRPr="00B66439" w:rsidRDefault="00B66439"/>
    <w:sectPr w:rsidR="00B66439" w:rsidRPr="00B66439" w:rsidSect="008C501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1CF" w:rsidRDefault="00E711CF" w:rsidP="00B66439">
      <w:r>
        <w:separator/>
      </w:r>
    </w:p>
  </w:endnote>
  <w:endnote w:type="continuationSeparator" w:id="1">
    <w:p w:rsidR="00E711CF" w:rsidRDefault="00E711CF" w:rsidP="00B66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1CF" w:rsidRDefault="00E711CF" w:rsidP="00B66439">
      <w:r>
        <w:separator/>
      </w:r>
    </w:p>
  </w:footnote>
  <w:footnote w:type="continuationSeparator" w:id="1">
    <w:p w:rsidR="00E711CF" w:rsidRDefault="00E711CF" w:rsidP="00B664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6439"/>
    <w:rsid w:val="000A7F7F"/>
    <w:rsid w:val="002B1E6F"/>
    <w:rsid w:val="00744E46"/>
    <w:rsid w:val="008C5016"/>
    <w:rsid w:val="00B5465C"/>
    <w:rsid w:val="00B66439"/>
    <w:rsid w:val="00D904C5"/>
    <w:rsid w:val="00DE1895"/>
    <w:rsid w:val="00E711CF"/>
    <w:rsid w:val="00ED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4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64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6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664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C50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50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615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наташа</cp:lastModifiedBy>
  <cp:revision>5</cp:revision>
  <cp:lastPrinted>2015-10-29T05:41:00Z</cp:lastPrinted>
  <dcterms:created xsi:type="dcterms:W3CDTF">2015-06-22T05:51:00Z</dcterms:created>
  <dcterms:modified xsi:type="dcterms:W3CDTF">2015-10-29T05:41:00Z</dcterms:modified>
</cp:coreProperties>
</file>